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FCFEA" w14:textId="455BFFB3" w:rsidR="007641AD" w:rsidRPr="00BF0E99" w:rsidRDefault="007641AD" w:rsidP="00F23CDD">
      <w:pPr>
        <w:ind w:left="720" w:hanging="360"/>
        <w:rPr>
          <w:rFonts w:ascii="Roboto" w:hAnsi="Roboto"/>
          <w:sz w:val="28"/>
          <w:szCs w:val="28"/>
        </w:rPr>
      </w:pPr>
      <w:r w:rsidRPr="00BF0E99">
        <w:rPr>
          <w:rFonts w:ascii="Roboto" w:hAnsi="Roboto"/>
          <w:sz w:val="28"/>
          <w:szCs w:val="28"/>
        </w:rPr>
        <w:t>How do we find the authority to act?</w:t>
      </w:r>
    </w:p>
    <w:p w14:paraId="2507D1A8" w14:textId="608BF1EF" w:rsidR="00F23CDD" w:rsidRPr="00BF0E99" w:rsidRDefault="00F23CDD" w:rsidP="00F23CDD">
      <w:pPr>
        <w:pStyle w:val="ListParagraph"/>
        <w:numPr>
          <w:ilvl w:val="0"/>
          <w:numId w:val="1"/>
        </w:numPr>
        <w:rPr>
          <w:rFonts w:ascii="Roboto" w:hAnsi="Roboto"/>
          <w:sz w:val="28"/>
          <w:szCs w:val="28"/>
        </w:rPr>
      </w:pPr>
      <w:r w:rsidRPr="00BF0E99">
        <w:rPr>
          <w:rFonts w:ascii="Roboto" w:hAnsi="Roboto"/>
          <w:sz w:val="28"/>
          <w:szCs w:val="28"/>
        </w:rPr>
        <w:t>Authority is the “power” and or the “right” to act.</w:t>
      </w:r>
    </w:p>
    <w:p w14:paraId="73CD47C5" w14:textId="0629F731" w:rsidR="00F23CDD" w:rsidRPr="00BF0E99" w:rsidRDefault="00F23CDD" w:rsidP="00F23CDD">
      <w:pPr>
        <w:pStyle w:val="ListParagraph"/>
        <w:numPr>
          <w:ilvl w:val="0"/>
          <w:numId w:val="1"/>
        </w:numPr>
        <w:rPr>
          <w:rFonts w:ascii="Roboto" w:hAnsi="Roboto"/>
          <w:sz w:val="28"/>
          <w:szCs w:val="28"/>
        </w:rPr>
      </w:pPr>
      <w:r w:rsidRPr="00BF0E99">
        <w:rPr>
          <w:rFonts w:ascii="Roboto" w:hAnsi="Roboto"/>
          <w:sz w:val="28"/>
          <w:szCs w:val="28"/>
        </w:rPr>
        <w:t xml:space="preserve">We acknowledge this every time we tap on our brakes when suddenly </w:t>
      </w:r>
      <w:r w:rsidR="00BF0E99" w:rsidRPr="00BF0E99">
        <w:rPr>
          <w:rFonts w:ascii="Roboto" w:hAnsi="Roboto"/>
          <w:sz w:val="28"/>
          <w:szCs w:val="28"/>
        </w:rPr>
        <w:t>approaching</w:t>
      </w:r>
      <w:r w:rsidRPr="00BF0E99">
        <w:rPr>
          <w:rFonts w:ascii="Roboto" w:hAnsi="Roboto"/>
          <w:sz w:val="28"/>
          <w:szCs w:val="28"/>
        </w:rPr>
        <w:t xml:space="preserve"> a police car.</w:t>
      </w:r>
    </w:p>
    <w:p w14:paraId="68ED3042" w14:textId="449BB84C" w:rsidR="00F23CDD" w:rsidRPr="00BF0E99" w:rsidRDefault="00F23CDD" w:rsidP="00F23CDD">
      <w:pPr>
        <w:pStyle w:val="ListParagraph"/>
        <w:numPr>
          <w:ilvl w:val="0"/>
          <w:numId w:val="1"/>
        </w:numPr>
        <w:rPr>
          <w:rFonts w:ascii="Roboto" w:hAnsi="Roboto"/>
          <w:sz w:val="28"/>
          <w:szCs w:val="28"/>
        </w:rPr>
      </w:pPr>
      <w:r w:rsidRPr="00BF0E99">
        <w:rPr>
          <w:rFonts w:ascii="Roboto" w:hAnsi="Roboto"/>
          <w:sz w:val="28"/>
          <w:szCs w:val="28"/>
        </w:rPr>
        <w:t xml:space="preserve">We recognize higher levels of authority when </w:t>
      </w:r>
      <w:r w:rsidR="00BF0E99">
        <w:rPr>
          <w:rFonts w:ascii="Roboto" w:hAnsi="Roboto"/>
          <w:sz w:val="28"/>
          <w:szCs w:val="28"/>
        </w:rPr>
        <w:t xml:space="preserve">an </w:t>
      </w:r>
      <w:r w:rsidRPr="00BF0E99">
        <w:rPr>
          <w:rFonts w:ascii="Roboto" w:hAnsi="Roboto"/>
          <w:sz w:val="28"/>
          <w:szCs w:val="28"/>
        </w:rPr>
        <w:t xml:space="preserve">appeal to </w:t>
      </w:r>
      <w:r w:rsidR="00BF0E99">
        <w:rPr>
          <w:rFonts w:ascii="Roboto" w:hAnsi="Roboto"/>
          <w:sz w:val="28"/>
          <w:szCs w:val="28"/>
        </w:rPr>
        <w:t xml:space="preserve">older </w:t>
      </w:r>
      <w:r w:rsidRPr="00BF0E99">
        <w:rPr>
          <w:rFonts w:ascii="Roboto" w:hAnsi="Roboto"/>
          <w:sz w:val="28"/>
          <w:szCs w:val="28"/>
        </w:rPr>
        <w:t>court case</w:t>
      </w:r>
      <w:r w:rsidR="00CA7DBC">
        <w:rPr>
          <w:rFonts w:ascii="Roboto" w:hAnsi="Roboto"/>
          <w:sz w:val="28"/>
          <w:szCs w:val="28"/>
        </w:rPr>
        <w:t xml:space="preserve"> decisions</w:t>
      </w:r>
      <w:r w:rsidRPr="00BF0E99">
        <w:rPr>
          <w:rFonts w:ascii="Roboto" w:hAnsi="Roboto"/>
          <w:sz w:val="28"/>
          <w:szCs w:val="28"/>
        </w:rPr>
        <w:t xml:space="preserve"> decided upon by the Supreme Court.</w:t>
      </w:r>
      <w:r w:rsidR="00BF0E99">
        <w:rPr>
          <w:rFonts w:ascii="Roboto" w:hAnsi="Roboto"/>
          <w:sz w:val="28"/>
          <w:szCs w:val="28"/>
        </w:rPr>
        <w:t xml:space="preserve"> </w:t>
      </w:r>
    </w:p>
    <w:p w14:paraId="7AEBE90C" w14:textId="46FE9864" w:rsidR="0009704E" w:rsidRPr="00BF0E99" w:rsidRDefault="0009704E" w:rsidP="00F23CDD">
      <w:pPr>
        <w:pStyle w:val="ListParagraph"/>
        <w:numPr>
          <w:ilvl w:val="0"/>
          <w:numId w:val="1"/>
        </w:numPr>
        <w:rPr>
          <w:rFonts w:ascii="Roboto" w:hAnsi="Roboto"/>
          <w:sz w:val="28"/>
          <w:szCs w:val="28"/>
        </w:rPr>
      </w:pPr>
      <w:r w:rsidRPr="00BF0E99">
        <w:rPr>
          <w:rFonts w:ascii="Roboto" w:hAnsi="Roboto"/>
          <w:sz w:val="28"/>
          <w:szCs w:val="28"/>
        </w:rPr>
        <w:t>We enjoy order and peace in our lives because of authority.</w:t>
      </w:r>
    </w:p>
    <w:p w14:paraId="30291FDA" w14:textId="4B1E1BDB" w:rsidR="0009704E" w:rsidRPr="00BF0E99" w:rsidRDefault="0009704E" w:rsidP="00F23CDD">
      <w:pPr>
        <w:pStyle w:val="ListParagraph"/>
        <w:numPr>
          <w:ilvl w:val="0"/>
          <w:numId w:val="1"/>
        </w:numPr>
        <w:rPr>
          <w:rFonts w:ascii="Roboto" w:hAnsi="Roboto"/>
          <w:sz w:val="28"/>
          <w:szCs w:val="28"/>
        </w:rPr>
      </w:pPr>
      <w:r w:rsidRPr="00BF0E99">
        <w:rPr>
          <w:rFonts w:ascii="Roboto" w:hAnsi="Roboto"/>
          <w:sz w:val="28"/>
          <w:szCs w:val="28"/>
        </w:rPr>
        <w:t xml:space="preserve">Since we appeal and recognize authority in our secular lives, </w:t>
      </w:r>
      <w:proofErr w:type="gramStart"/>
      <w:r w:rsidRPr="00BF0E99">
        <w:rPr>
          <w:rFonts w:ascii="Roboto" w:hAnsi="Roboto"/>
          <w:sz w:val="28"/>
          <w:szCs w:val="28"/>
        </w:rPr>
        <w:t>surely</w:t>
      </w:r>
      <w:proofErr w:type="gramEnd"/>
      <w:r w:rsidRPr="00BF0E99">
        <w:rPr>
          <w:rFonts w:ascii="Roboto" w:hAnsi="Roboto"/>
          <w:sz w:val="28"/>
          <w:szCs w:val="28"/>
        </w:rPr>
        <w:t xml:space="preserve"> we see the need to also do so in our spiritual lives.</w:t>
      </w:r>
    </w:p>
    <w:p w14:paraId="5D1F70F5" w14:textId="7DBBFEFB" w:rsidR="0009704E" w:rsidRDefault="0009704E" w:rsidP="00F23CDD">
      <w:pPr>
        <w:pStyle w:val="ListParagraph"/>
        <w:numPr>
          <w:ilvl w:val="0"/>
          <w:numId w:val="1"/>
        </w:numPr>
        <w:rPr>
          <w:rFonts w:ascii="Roboto" w:hAnsi="Roboto"/>
          <w:sz w:val="28"/>
          <w:szCs w:val="28"/>
        </w:rPr>
      </w:pPr>
      <w:r w:rsidRPr="00BF0E99">
        <w:rPr>
          <w:rFonts w:ascii="Roboto" w:hAnsi="Roboto"/>
          <w:sz w:val="28"/>
          <w:szCs w:val="28"/>
        </w:rPr>
        <w:t>By “whose authority” are we to acknowledge in establishing religious practices of worship?</w:t>
      </w:r>
    </w:p>
    <w:p w14:paraId="3031D0CE" w14:textId="6D458FCF" w:rsidR="0039168B" w:rsidRDefault="0039168B" w:rsidP="00F23CDD">
      <w:pPr>
        <w:pStyle w:val="ListParagraph"/>
        <w:numPr>
          <w:ilvl w:val="0"/>
          <w:numId w:val="1"/>
        </w:numPr>
        <w:rPr>
          <w:rFonts w:ascii="Roboto" w:hAnsi="Roboto"/>
          <w:sz w:val="28"/>
          <w:szCs w:val="28"/>
        </w:rPr>
      </w:pPr>
      <w:r>
        <w:rPr>
          <w:rFonts w:ascii="Roboto" w:hAnsi="Roboto"/>
          <w:sz w:val="28"/>
          <w:szCs w:val="28"/>
        </w:rPr>
        <w:t>Jesus was asked in Mark 11.28, “By what authority do you do these things, or who gave You this authority to do these things?”</w:t>
      </w:r>
    </w:p>
    <w:p w14:paraId="20AAF0B0" w14:textId="48AF2AD1" w:rsidR="0039168B" w:rsidRDefault="0039168B" w:rsidP="0039168B">
      <w:pPr>
        <w:pStyle w:val="ListParagraph"/>
        <w:numPr>
          <w:ilvl w:val="0"/>
          <w:numId w:val="15"/>
        </w:numPr>
        <w:rPr>
          <w:rFonts w:ascii="Roboto" w:hAnsi="Roboto"/>
          <w:sz w:val="28"/>
          <w:szCs w:val="28"/>
        </w:rPr>
      </w:pPr>
      <w:r>
        <w:rPr>
          <w:rFonts w:ascii="Roboto" w:hAnsi="Roboto"/>
          <w:sz w:val="28"/>
          <w:szCs w:val="28"/>
        </w:rPr>
        <w:t>Note Jesus’ answer in the text in vv. 29, 30, “And Jesus said to them. ‘I will ask you one question, and you answer Me, and then I will tell you by what authority I do these things. Was the baptism of John from heaven or from men? Answer Me.’”</w:t>
      </w:r>
    </w:p>
    <w:p w14:paraId="134905E9" w14:textId="6AEE7643" w:rsidR="0009704E" w:rsidRPr="00BF0E99" w:rsidRDefault="0009704E" w:rsidP="0009704E">
      <w:pPr>
        <w:pStyle w:val="ListParagraph"/>
        <w:numPr>
          <w:ilvl w:val="0"/>
          <w:numId w:val="15"/>
        </w:numPr>
        <w:rPr>
          <w:rFonts w:ascii="Roboto" w:hAnsi="Roboto"/>
          <w:sz w:val="28"/>
          <w:szCs w:val="28"/>
        </w:rPr>
      </w:pPr>
      <w:r w:rsidRPr="00BF0E99">
        <w:rPr>
          <w:rFonts w:ascii="Roboto" w:hAnsi="Roboto"/>
          <w:sz w:val="28"/>
          <w:szCs w:val="28"/>
        </w:rPr>
        <w:t xml:space="preserve">Jesus offers for our consideration </w:t>
      </w:r>
      <w:r w:rsidR="0039168B">
        <w:rPr>
          <w:rFonts w:ascii="Roboto" w:hAnsi="Roboto"/>
          <w:sz w:val="28"/>
          <w:szCs w:val="28"/>
        </w:rPr>
        <w:t xml:space="preserve">the only </w:t>
      </w:r>
      <w:r w:rsidRPr="00BF0E99">
        <w:rPr>
          <w:rFonts w:ascii="Roboto" w:hAnsi="Roboto"/>
          <w:sz w:val="28"/>
          <w:szCs w:val="28"/>
        </w:rPr>
        <w:t xml:space="preserve">2-sources </w:t>
      </w:r>
      <w:r w:rsidR="0039168B">
        <w:rPr>
          <w:rFonts w:ascii="Roboto" w:hAnsi="Roboto"/>
          <w:sz w:val="28"/>
          <w:szCs w:val="28"/>
        </w:rPr>
        <w:t>one can appeal to. (1) Heaven (i.e., God), (2) men.</w:t>
      </w:r>
      <w:r w:rsidRPr="00BF0E99">
        <w:rPr>
          <w:rFonts w:ascii="Roboto" w:hAnsi="Roboto"/>
          <w:sz w:val="28"/>
          <w:szCs w:val="28"/>
        </w:rPr>
        <w:t xml:space="preserve"> </w:t>
      </w:r>
    </w:p>
    <w:p w14:paraId="65C2434B" w14:textId="7374849F" w:rsidR="0009704E" w:rsidRPr="00BF0E99" w:rsidRDefault="0009704E" w:rsidP="0009704E">
      <w:pPr>
        <w:pStyle w:val="ListParagraph"/>
        <w:numPr>
          <w:ilvl w:val="0"/>
          <w:numId w:val="15"/>
        </w:numPr>
        <w:rPr>
          <w:rFonts w:ascii="Roboto" w:hAnsi="Roboto"/>
          <w:sz w:val="28"/>
          <w:szCs w:val="28"/>
        </w:rPr>
      </w:pPr>
      <w:r w:rsidRPr="00BF0E99">
        <w:rPr>
          <w:rFonts w:ascii="Roboto" w:hAnsi="Roboto"/>
          <w:sz w:val="28"/>
          <w:szCs w:val="28"/>
        </w:rPr>
        <w:t>Was the authority from heaven or from men? (Matthew 21.25).</w:t>
      </w:r>
    </w:p>
    <w:p w14:paraId="5810C4D1" w14:textId="5817E862" w:rsidR="0009704E" w:rsidRPr="00BF0E99" w:rsidRDefault="0009704E" w:rsidP="0009704E">
      <w:pPr>
        <w:pStyle w:val="ListParagraph"/>
        <w:numPr>
          <w:ilvl w:val="0"/>
          <w:numId w:val="15"/>
        </w:numPr>
        <w:rPr>
          <w:rFonts w:ascii="Roboto" w:hAnsi="Roboto"/>
          <w:sz w:val="28"/>
          <w:szCs w:val="28"/>
        </w:rPr>
      </w:pPr>
      <w:r w:rsidRPr="00BF0E99">
        <w:rPr>
          <w:rFonts w:ascii="Roboto" w:hAnsi="Roboto"/>
          <w:sz w:val="28"/>
          <w:szCs w:val="28"/>
        </w:rPr>
        <w:t>Matthew 15.9, “In vain do they worship Me, teaching as their doctrines the precepts of men.”</w:t>
      </w:r>
    </w:p>
    <w:p w14:paraId="283AEE5D" w14:textId="20F61CEE" w:rsidR="0009704E" w:rsidRPr="00BF0E99" w:rsidRDefault="0009704E" w:rsidP="0009704E">
      <w:pPr>
        <w:pStyle w:val="ListParagraph"/>
        <w:numPr>
          <w:ilvl w:val="0"/>
          <w:numId w:val="15"/>
        </w:numPr>
        <w:rPr>
          <w:rFonts w:ascii="Roboto" w:hAnsi="Roboto"/>
          <w:sz w:val="28"/>
          <w:szCs w:val="28"/>
        </w:rPr>
      </w:pPr>
      <w:r w:rsidRPr="00BF0E99">
        <w:rPr>
          <w:rFonts w:ascii="Roboto" w:hAnsi="Roboto"/>
          <w:sz w:val="28"/>
          <w:szCs w:val="28"/>
        </w:rPr>
        <w:t>Matthew 7.21, “…but he who does the will of My Father who is in heaven.”</w:t>
      </w:r>
    </w:p>
    <w:p w14:paraId="1CC08B4A" w14:textId="1AE0CB90" w:rsidR="0009704E" w:rsidRPr="00BF0E99" w:rsidRDefault="0009704E" w:rsidP="0009704E">
      <w:pPr>
        <w:pStyle w:val="ListParagraph"/>
        <w:numPr>
          <w:ilvl w:val="0"/>
          <w:numId w:val="15"/>
        </w:numPr>
        <w:rPr>
          <w:rFonts w:ascii="Roboto" w:hAnsi="Roboto"/>
          <w:sz w:val="28"/>
          <w:szCs w:val="28"/>
        </w:rPr>
      </w:pPr>
      <w:r w:rsidRPr="00BF0E99">
        <w:rPr>
          <w:rFonts w:ascii="Roboto" w:hAnsi="Roboto"/>
          <w:sz w:val="28"/>
          <w:szCs w:val="28"/>
        </w:rPr>
        <w:t>We are to “not go beyond the things which are written” (1 Corinthians 4.6).</w:t>
      </w:r>
    </w:p>
    <w:p w14:paraId="14918144" w14:textId="77777777" w:rsidR="0009704E" w:rsidRPr="00BF0E99" w:rsidRDefault="0009704E" w:rsidP="0009704E">
      <w:pPr>
        <w:pStyle w:val="ListParagraph"/>
        <w:numPr>
          <w:ilvl w:val="0"/>
          <w:numId w:val="15"/>
        </w:numPr>
        <w:rPr>
          <w:rFonts w:ascii="Roboto" w:hAnsi="Roboto"/>
          <w:sz w:val="28"/>
          <w:szCs w:val="28"/>
        </w:rPr>
      </w:pPr>
      <w:r w:rsidRPr="00BF0E99">
        <w:rPr>
          <w:rFonts w:ascii="Roboto" w:hAnsi="Roboto"/>
          <w:sz w:val="28"/>
          <w:szCs w:val="28"/>
        </w:rPr>
        <w:t>We cannot add to, nor subtract from God’s word (cf. Revelation 22.18-19).</w:t>
      </w:r>
    </w:p>
    <w:p w14:paraId="0C70CAD5" w14:textId="59E67EF6" w:rsidR="0009704E" w:rsidRPr="00BF0E99" w:rsidRDefault="0009704E" w:rsidP="0009704E">
      <w:pPr>
        <w:pStyle w:val="ListParagraph"/>
        <w:numPr>
          <w:ilvl w:val="0"/>
          <w:numId w:val="15"/>
        </w:numPr>
        <w:rPr>
          <w:rFonts w:ascii="Roboto" w:hAnsi="Roboto"/>
          <w:sz w:val="28"/>
          <w:szCs w:val="28"/>
        </w:rPr>
      </w:pPr>
      <w:r w:rsidRPr="00BF0E99">
        <w:rPr>
          <w:rFonts w:ascii="Roboto" w:hAnsi="Roboto"/>
          <w:sz w:val="28"/>
          <w:szCs w:val="28"/>
        </w:rPr>
        <w:t>When we go beyond the teachings of Christ, we do not have God (cf. 2 John 9).</w:t>
      </w:r>
    </w:p>
    <w:p w14:paraId="15A30178" w14:textId="6B51905E" w:rsidR="007641AD" w:rsidRPr="000A6DE1" w:rsidRDefault="0009704E" w:rsidP="000A6DE1">
      <w:pPr>
        <w:pStyle w:val="ListParagraph"/>
        <w:numPr>
          <w:ilvl w:val="0"/>
          <w:numId w:val="15"/>
        </w:numPr>
        <w:rPr>
          <w:rFonts w:ascii="Roboto" w:hAnsi="Roboto"/>
          <w:sz w:val="28"/>
          <w:szCs w:val="28"/>
        </w:rPr>
      </w:pPr>
      <w:r w:rsidRPr="00BF0E99">
        <w:rPr>
          <w:rFonts w:ascii="Roboto" w:hAnsi="Roboto"/>
          <w:sz w:val="28"/>
          <w:szCs w:val="28"/>
        </w:rPr>
        <w:t>Jesus commands that all who worship God “must worship Him in spirit and truth.” (</w:t>
      </w:r>
      <w:r w:rsidR="007641AD" w:rsidRPr="00BF0E99">
        <w:rPr>
          <w:rFonts w:ascii="Roboto" w:hAnsi="Roboto"/>
          <w:sz w:val="28"/>
          <w:szCs w:val="28"/>
        </w:rPr>
        <w:t>John 4.24).</w:t>
      </w:r>
      <w:r w:rsidR="000A6DE1">
        <w:rPr>
          <w:rFonts w:ascii="Roboto" w:hAnsi="Roboto"/>
          <w:sz w:val="28"/>
          <w:szCs w:val="28"/>
        </w:rPr>
        <w:t xml:space="preserve"> </w:t>
      </w:r>
      <w:r w:rsidR="007641AD" w:rsidRPr="000A6DE1">
        <w:rPr>
          <w:rFonts w:ascii="Roboto" w:hAnsi="Roboto"/>
          <w:sz w:val="28"/>
          <w:szCs w:val="28"/>
        </w:rPr>
        <w:t>God’s word is “truth” (cf. John 17.17).</w:t>
      </w:r>
    </w:p>
    <w:p w14:paraId="67F389A8" w14:textId="77777777" w:rsidR="0039168B" w:rsidRPr="00BF0E99" w:rsidRDefault="0039168B" w:rsidP="0039168B">
      <w:pPr>
        <w:pStyle w:val="ListParagraph"/>
        <w:ind w:left="1080"/>
        <w:rPr>
          <w:rFonts w:ascii="Roboto" w:hAnsi="Roboto"/>
          <w:sz w:val="28"/>
          <w:szCs w:val="28"/>
        </w:rPr>
      </w:pPr>
    </w:p>
    <w:p w14:paraId="41903553" w14:textId="76BC0E87" w:rsidR="007641AD" w:rsidRDefault="007641AD" w:rsidP="007641AD">
      <w:pPr>
        <w:pStyle w:val="ListParagraph"/>
        <w:numPr>
          <w:ilvl w:val="0"/>
          <w:numId w:val="1"/>
        </w:numPr>
        <w:rPr>
          <w:rFonts w:ascii="Roboto" w:hAnsi="Roboto"/>
          <w:sz w:val="28"/>
          <w:szCs w:val="28"/>
        </w:rPr>
      </w:pPr>
      <w:r w:rsidRPr="00BF0E99">
        <w:rPr>
          <w:rFonts w:ascii="Roboto" w:hAnsi="Roboto"/>
          <w:sz w:val="28"/>
          <w:szCs w:val="28"/>
        </w:rPr>
        <w:lastRenderedPageBreak/>
        <w:t xml:space="preserve">So – appealing to God’s authority is </w:t>
      </w:r>
      <w:r w:rsidR="000A6DE1">
        <w:rPr>
          <w:rFonts w:ascii="Roboto" w:hAnsi="Roboto"/>
          <w:sz w:val="28"/>
          <w:szCs w:val="28"/>
        </w:rPr>
        <w:t xml:space="preserve">our only </w:t>
      </w:r>
      <w:r w:rsidRPr="00BF0E99">
        <w:rPr>
          <w:rFonts w:ascii="Roboto" w:hAnsi="Roboto"/>
          <w:sz w:val="28"/>
          <w:szCs w:val="28"/>
        </w:rPr>
        <w:t>basis for scriptural unit</w:t>
      </w:r>
      <w:r w:rsidR="000A6DE1">
        <w:rPr>
          <w:rFonts w:ascii="Roboto" w:hAnsi="Roboto"/>
          <w:sz w:val="28"/>
          <w:szCs w:val="28"/>
        </w:rPr>
        <w:t>y.</w:t>
      </w:r>
      <w:r w:rsidRPr="00BF0E99">
        <w:rPr>
          <w:rFonts w:ascii="Roboto" w:hAnsi="Roboto"/>
          <w:sz w:val="28"/>
          <w:szCs w:val="28"/>
        </w:rPr>
        <w:t xml:space="preserve"> Jesus prayed to the Father that those who would believe on Him through the word would “all be one: even as</w:t>
      </w:r>
      <w:r w:rsidR="00CA7DBC">
        <w:rPr>
          <w:rFonts w:ascii="Roboto" w:hAnsi="Roboto"/>
          <w:sz w:val="28"/>
          <w:szCs w:val="28"/>
        </w:rPr>
        <w:t xml:space="preserve"> thou, Father, art in Me, and I in thee…” (John 17.21).</w:t>
      </w:r>
    </w:p>
    <w:p w14:paraId="2F254370" w14:textId="0829830B" w:rsidR="0039168B" w:rsidRDefault="0039168B" w:rsidP="0039168B">
      <w:pPr>
        <w:pStyle w:val="ListParagraph"/>
        <w:numPr>
          <w:ilvl w:val="0"/>
          <w:numId w:val="16"/>
        </w:numPr>
        <w:rPr>
          <w:rFonts w:ascii="Roboto" w:hAnsi="Roboto"/>
          <w:sz w:val="28"/>
          <w:szCs w:val="28"/>
        </w:rPr>
      </w:pPr>
      <w:r>
        <w:rPr>
          <w:rFonts w:ascii="Roboto" w:hAnsi="Roboto"/>
          <w:sz w:val="28"/>
          <w:szCs w:val="28"/>
        </w:rPr>
        <w:t>How was this to be achieved?</w:t>
      </w:r>
    </w:p>
    <w:p w14:paraId="3B94E190" w14:textId="1BAFB850" w:rsidR="0039168B" w:rsidRDefault="0039168B" w:rsidP="0039168B">
      <w:pPr>
        <w:pStyle w:val="ListParagraph"/>
        <w:numPr>
          <w:ilvl w:val="0"/>
          <w:numId w:val="16"/>
        </w:numPr>
        <w:rPr>
          <w:rFonts w:ascii="Roboto" w:hAnsi="Roboto"/>
          <w:sz w:val="28"/>
          <w:szCs w:val="28"/>
        </w:rPr>
      </w:pPr>
      <w:r>
        <w:rPr>
          <w:rFonts w:ascii="Roboto" w:hAnsi="Roboto"/>
          <w:sz w:val="28"/>
          <w:szCs w:val="28"/>
        </w:rPr>
        <w:t>John 17.11, “Holy Father, keep them in thy name which thou hast given me. That they may be one, even as we are.” (cf. John 17.11).</w:t>
      </w:r>
    </w:p>
    <w:p w14:paraId="3F3E9607" w14:textId="316EABA7" w:rsidR="0039168B" w:rsidRPr="00BF0E99" w:rsidRDefault="0039168B" w:rsidP="0039168B">
      <w:pPr>
        <w:pStyle w:val="ListParagraph"/>
        <w:numPr>
          <w:ilvl w:val="0"/>
          <w:numId w:val="16"/>
        </w:numPr>
        <w:rPr>
          <w:rFonts w:ascii="Roboto" w:hAnsi="Roboto"/>
          <w:sz w:val="28"/>
          <w:szCs w:val="28"/>
        </w:rPr>
      </w:pPr>
      <w:r>
        <w:rPr>
          <w:rFonts w:ascii="Roboto" w:hAnsi="Roboto"/>
          <w:sz w:val="28"/>
          <w:szCs w:val="28"/>
        </w:rPr>
        <w:t>When we do things in the “name of the Lord” we are acting by His authority.</w:t>
      </w:r>
    </w:p>
    <w:p w14:paraId="3CEE2642" w14:textId="2250AFB0" w:rsidR="0009704E" w:rsidRPr="00BF0E99" w:rsidRDefault="0009704E" w:rsidP="0009704E">
      <w:pPr>
        <w:pStyle w:val="ListParagraph"/>
        <w:ind w:left="1080"/>
        <w:rPr>
          <w:rFonts w:ascii="Roboto" w:hAnsi="Roboto"/>
          <w:sz w:val="28"/>
          <w:szCs w:val="28"/>
        </w:rPr>
      </w:pPr>
      <w:r w:rsidRPr="00BF0E99">
        <w:rPr>
          <w:rFonts w:ascii="Roboto" w:hAnsi="Roboto"/>
          <w:sz w:val="28"/>
          <w:szCs w:val="28"/>
        </w:rPr>
        <w:t xml:space="preserve"> </w:t>
      </w:r>
    </w:p>
    <w:p w14:paraId="19C66242" w14:textId="79C70B27" w:rsidR="003122DC" w:rsidRPr="00BF0E99" w:rsidRDefault="003122DC" w:rsidP="003122DC">
      <w:pPr>
        <w:pStyle w:val="ListParagraph"/>
        <w:numPr>
          <w:ilvl w:val="0"/>
          <w:numId w:val="1"/>
        </w:numPr>
        <w:rPr>
          <w:rFonts w:ascii="Roboto" w:hAnsi="Roboto"/>
          <w:sz w:val="28"/>
          <w:szCs w:val="28"/>
        </w:rPr>
      </w:pPr>
      <w:r w:rsidRPr="00BF0E99">
        <w:rPr>
          <w:rFonts w:ascii="Roboto" w:hAnsi="Roboto"/>
          <w:sz w:val="28"/>
          <w:szCs w:val="28"/>
        </w:rPr>
        <w:t xml:space="preserve">HOW do </w:t>
      </w:r>
      <w:r w:rsidR="0039168B">
        <w:rPr>
          <w:rFonts w:ascii="Roboto" w:hAnsi="Roboto"/>
          <w:sz w:val="28"/>
          <w:szCs w:val="28"/>
        </w:rPr>
        <w:t xml:space="preserve">we </w:t>
      </w:r>
      <w:r w:rsidR="0009704E" w:rsidRPr="00BF0E99">
        <w:rPr>
          <w:rFonts w:ascii="Roboto" w:hAnsi="Roboto"/>
          <w:sz w:val="28"/>
          <w:szCs w:val="28"/>
        </w:rPr>
        <w:t>establish authority?</w:t>
      </w:r>
    </w:p>
    <w:p w14:paraId="165FC87C" w14:textId="414745DF" w:rsidR="003122DC" w:rsidRPr="00BF0E99" w:rsidRDefault="003122DC" w:rsidP="003122DC">
      <w:pPr>
        <w:pStyle w:val="ListParagraph"/>
        <w:numPr>
          <w:ilvl w:val="0"/>
          <w:numId w:val="1"/>
        </w:numPr>
        <w:rPr>
          <w:rFonts w:ascii="Roboto" w:hAnsi="Roboto"/>
          <w:sz w:val="28"/>
          <w:szCs w:val="28"/>
        </w:rPr>
      </w:pPr>
      <w:r w:rsidRPr="00BF0E99">
        <w:rPr>
          <w:rFonts w:ascii="Roboto" w:hAnsi="Roboto"/>
          <w:sz w:val="28"/>
          <w:szCs w:val="28"/>
        </w:rPr>
        <w:t>HOW do we go from what the Scriptures say to what they say to us?</w:t>
      </w:r>
    </w:p>
    <w:p w14:paraId="66504B82" w14:textId="6403C0E4" w:rsidR="003122DC" w:rsidRDefault="003122DC" w:rsidP="003122DC">
      <w:pPr>
        <w:pStyle w:val="ListParagraph"/>
        <w:numPr>
          <w:ilvl w:val="0"/>
          <w:numId w:val="1"/>
        </w:numPr>
        <w:rPr>
          <w:rFonts w:ascii="Roboto" w:hAnsi="Roboto"/>
          <w:sz w:val="28"/>
          <w:szCs w:val="28"/>
        </w:rPr>
      </w:pPr>
      <w:r w:rsidRPr="00BF0E99">
        <w:rPr>
          <w:rFonts w:ascii="Roboto" w:hAnsi="Roboto"/>
          <w:sz w:val="28"/>
          <w:szCs w:val="28"/>
        </w:rPr>
        <w:t>How can we know what God’s will is for our lives?</w:t>
      </w:r>
    </w:p>
    <w:p w14:paraId="7F0BD00D" w14:textId="77777777" w:rsidR="0039168B" w:rsidRPr="00BF0E99" w:rsidRDefault="0039168B" w:rsidP="0039168B">
      <w:pPr>
        <w:pStyle w:val="ListParagraph"/>
        <w:rPr>
          <w:rFonts w:ascii="Roboto" w:hAnsi="Roboto"/>
          <w:sz w:val="28"/>
          <w:szCs w:val="28"/>
        </w:rPr>
      </w:pPr>
    </w:p>
    <w:p w14:paraId="4841F963" w14:textId="4B8F38C2" w:rsidR="003E6143" w:rsidRDefault="001610A0" w:rsidP="001610A0">
      <w:pPr>
        <w:pStyle w:val="ListParagraph"/>
        <w:numPr>
          <w:ilvl w:val="0"/>
          <w:numId w:val="1"/>
        </w:numPr>
        <w:rPr>
          <w:rFonts w:ascii="Roboto" w:hAnsi="Roboto"/>
          <w:sz w:val="28"/>
          <w:szCs w:val="28"/>
        </w:rPr>
      </w:pPr>
      <w:r w:rsidRPr="00BF0E99">
        <w:rPr>
          <w:rFonts w:ascii="Roboto" w:hAnsi="Roboto"/>
          <w:sz w:val="28"/>
          <w:szCs w:val="28"/>
        </w:rPr>
        <w:t>3-forms of Bible Auth</w:t>
      </w:r>
      <w:r w:rsidR="007641AD" w:rsidRPr="00BF0E99">
        <w:rPr>
          <w:rFonts w:ascii="Roboto" w:hAnsi="Roboto"/>
          <w:sz w:val="28"/>
          <w:szCs w:val="28"/>
        </w:rPr>
        <w:t>o</w:t>
      </w:r>
      <w:r w:rsidRPr="00BF0E99">
        <w:rPr>
          <w:rFonts w:ascii="Roboto" w:hAnsi="Roboto"/>
          <w:sz w:val="28"/>
          <w:szCs w:val="28"/>
        </w:rPr>
        <w:t>rity that govern us today.</w:t>
      </w:r>
      <w:r w:rsidR="0039168B">
        <w:rPr>
          <w:rFonts w:ascii="Roboto" w:hAnsi="Roboto"/>
          <w:sz w:val="28"/>
          <w:szCs w:val="28"/>
        </w:rPr>
        <w:t xml:space="preserve"> But, before we get to these 3, please realize that God communicates His will in the same ways that we communicate our will. When we speak to someone there are 3-basic ways</w:t>
      </w:r>
      <w:r w:rsidR="006A52F3">
        <w:rPr>
          <w:rFonts w:ascii="Roboto" w:hAnsi="Roboto"/>
          <w:sz w:val="28"/>
          <w:szCs w:val="28"/>
        </w:rPr>
        <w:t xml:space="preserve"> that we communicate with others.</w:t>
      </w:r>
    </w:p>
    <w:p w14:paraId="0B06DF04" w14:textId="77777777" w:rsidR="006A52F3" w:rsidRPr="006A52F3" w:rsidRDefault="006A52F3" w:rsidP="006A52F3">
      <w:pPr>
        <w:pStyle w:val="ListParagraph"/>
        <w:rPr>
          <w:rFonts w:ascii="Roboto" w:hAnsi="Roboto"/>
          <w:sz w:val="28"/>
          <w:szCs w:val="28"/>
        </w:rPr>
      </w:pPr>
    </w:p>
    <w:p w14:paraId="50814A29" w14:textId="6F8F3AED" w:rsidR="006A52F3" w:rsidRDefault="006A52F3" w:rsidP="001610A0">
      <w:pPr>
        <w:pStyle w:val="ListParagraph"/>
        <w:numPr>
          <w:ilvl w:val="0"/>
          <w:numId w:val="1"/>
        </w:numPr>
        <w:rPr>
          <w:rFonts w:ascii="Roboto" w:hAnsi="Roboto"/>
          <w:sz w:val="28"/>
          <w:szCs w:val="28"/>
        </w:rPr>
      </w:pPr>
      <w:r>
        <w:rPr>
          <w:rFonts w:ascii="Roboto" w:hAnsi="Roboto"/>
          <w:sz w:val="28"/>
          <w:szCs w:val="28"/>
        </w:rPr>
        <w:t>We can (1) tell someone something, (2) show someone something, or (3) imply something to someone.</w:t>
      </w:r>
    </w:p>
    <w:p w14:paraId="473E4042" w14:textId="77777777" w:rsidR="006A52F3" w:rsidRPr="006A52F3" w:rsidRDefault="006A52F3" w:rsidP="006A52F3">
      <w:pPr>
        <w:pStyle w:val="ListParagraph"/>
        <w:rPr>
          <w:rFonts w:ascii="Roboto" w:hAnsi="Roboto"/>
          <w:sz w:val="28"/>
          <w:szCs w:val="28"/>
        </w:rPr>
      </w:pPr>
    </w:p>
    <w:p w14:paraId="64D47FF8" w14:textId="63DB4013" w:rsidR="006A52F3" w:rsidRDefault="006A52F3" w:rsidP="001610A0">
      <w:pPr>
        <w:pStyle w:val="ListParagraph"/>
        <w:numPr>
          <w:ilvl w:val="0"/>
          <w:numId w:val="1"/>
        </w:numPr>
        <w:rPr>
          <w:rFonts w:ascii="Roboto" w:hAnsi="Roboto"/>
          <w:sz w:val="28"/>
          <w:szCs w:val="28"/>
        </w:rPr>
      </w:pPr>
      <w:r>
        <w:rPr>
          <w:rFonts w:ascii="Roboto" w:hAnsi="Roboto"/>
          <w:sz w:val="28"/>
          <w:szCs w:val="28"/>
        </w:rPr>
        <w:t xml:space="preserve">I think it’s interesting to note that we are created in God’s image (cf. 1.27). Yes, we have an eternal soul. God is eternal. </w:t>
      </w:r>
      <w:proofErr w:type="gramStart"/>
      <w:r>
        <w:rPr>
          <w:rFonts w:ascii="Roboto" w:hAnsi="Roboto"/>
          <w:sz w:val="28"/>
          <w:szCs w:val="28"/>
        </w:rPr>
        <w:t>So</w:t>
      </w:r>
      <w:proofErr w:type="gramEnd"/>
      <w:r>
        <w:rPr>
          <w:rFonts w:ascii="Roboto" w:hAnsi="Roboto"/>
          <w:sz w:val="28"/>
          <w:szCs w:val="28"/>
        </w:rPr>
        <w:t xml:space="preserve"> in this way we are created in the image of God. </w:t>
      </w:r>
      <w:r w:rsidR="000A6DE1">
        <w:rPr>
          <w:rFonts w:ascii="Roboto" w:hAnsi="Roboto"/>
          <w:sz w:val="28"/>
          <w:szCs w:val="28"/>
        </w:rPr>
        <w:t>Additionally,</w:t>
      </w:r>
      <w:r>
        <w:rPr>
          <w:rFonts w:ascii="Roboto" w:hAnsi="Roboto"/>
          <w:sz w:val="28"/>
          <w:szCs w:val="28"/>
        </w:rPr>
        <w:t xml:space="preserve"> however, (1) we </w:t>
      </w:r>
      <w:proofErr w:type="gramStart"/>
      <w:r>
        <w:rPr>
          <w:rFonts w:ascii="Roboto" w:hAnsi="Roboto"/>
          <w:sz w:val="28"/>
          <w:szCs w:val="28"/>
        </w:rPr>
        <w:t>have the ability to</w:t>
      </w:r>
      <w:proofErr w:type="gramEnd"/>
      <w:r>
        <w:rPr>
          <w:rFonts w:ascii="Roboto" w:hAnsi="Roboto"/>
          <w:sz w:val="28"/>
          <w:szCs w:val="28"/>
        </w:rPr>
        <w:t xml:space="preserve"> think, (2) to reason, and (3) to us</w:t>
      </w:r>
      <w:r w:rsidR="000A6DE1">
        <w:rPr>
          <w:rFonts w:ascii="Roboto" w:hAnsi="Roboto"/>
          <w:sz w:val="28"/>
          <w:szCs w:val="28"/>
        </w:rPr>
        <w:t>e</w:t>
      </w:r>
      <w:r>
        <w:rPr>
          <w:rFonts w:ascii="Roboto" w:hAnsi="Roboto"/>
          <w:sz w:val="28"/>
          <w:szCs w:val="28"/>
        </w:rPr>
        <w:t xml:space="preserve"> logic.</w:t>
      </w:r>
      <w:r w:rsidR="000A6DE1">
        <w:rPr>
          <w:rFonts w:ascii="Roboto" w:hAnsi="Roboto"/>
          <w:sz w:val="28"/>
          <w:szCs w:val="28"/>
        </w:rPr>
        <w:t xml:space="preserve"> So much like God, we have been created as intelligent beings.</w:t>
      </w:r>
    </w:p>
    <w:p w14:paraId="02F53BFD" w14:textId="77777777" w:rsidR="006A52F3" w:rsidRPr="006A52F3" w:rsidRDefault="006A52F3" w:rsidP="006A52F3">
      <w:pPr>
        <w:pStyle w:val="ListParagraph"/>
        <w:rPr>
          <w:rFonts w:ascii="Roboto" w:hAnsi="Roboto"/>
          <w:sz w:val="28"/>
          <w:szCs w:val="28"/>
        </w:rPr>
      </w:pPr>
    </w:p>
    <w:p w14:paraId="25853955" w14:textId="77777777" w:rsidR="006A52F3" w:rsidRPr="00BF0E99" w:rsidRDefault="006A52F3" w:rsidP="001610A0">
      <w:pPr>
        <w:pStyle w:val="ListParagraph"/>
        <w:numPr>
          <w:ilvl w:val="0"/>
          <w:numId w:val="1"/>
        </w:numPr>
        <w:rPr>
          <w:rFonts w:ascii="Roboto" w:hAnsi="Roboto"/>
          <w:sz w:val="28"/>
          <w:szCs w:val="28"/>
        </w:rPr>
      </w:pPr>
    </w:p>
    <w:p w14:paraId="751BAEC9" w14:textId="6209C844" w:rsidR="001610A0" w:rsidRPr="00BF0E99" w:rsidRDefault="001610A0" w:rsidP="001610A0">
      <w:pPr>
        <w:pStyle w:val="ListParagraph"/>
        <w:numPr>
          <w:ilvl w:val="0"/>
          <w:numId w:val="2"/>
        </w:numPr>
        <w:rPr>
          <w:rFonts w:ascii="Roboto" w:hAnsi="Roboto"/>
          <w:sz w:val="28"/>
          <w:szCs w:val="28"/>
        </w:rPr>
      </w:pPr>
      <w:r w:rsidRPr="00BF0E99">
        <w:rPr>
          <w:rFonts w:ascii="Roboto" w:hAnsi="Roboto"/>
          <w:sz w:val="28"/>
          <w:szCs w:val="28"/>
        </w:rPr>
        <w:t>Direct Command/Statement</w:t>
      </w:r>
      <w:r w:rsidR="003122DC" w:rsidRPr="00BF0E99">
        <w:rPr>
          <w:rFonts w:ascii="Roboto" w:hAnsi="Roboto"/>
          <w:sz w:val="28"/>
          <w:szCs w:val="28"/>
        </w:rPr>
        <w:t xml:space="preserve"> – simply a “thus says the Lord” – where God demands that something be done or not done, as in the 10-Commandments (cf. Exodus 20).</w:t>
      </w:r>
      <w:r w:rsidR="006A52F3">
        <w:rPr>
          <w:rFonts w:ascii="Roboto" w:hAnsi="Roboto"/>
          <w:sz w:val="28"/>
          <w:szCs w:val="28"/>
        </w:rPr>
        <w:t xml:space="preserve"> God can tell us something in a specific way using direct statements both positive and negative. “Thou shalt…” do this or that. “Thou shalt not…” do this or that.</w:t>
      </w:r>
    </w:p>
    <w:p w14:paraId="4F1ED6E3" w14:textId="3A28503E" w:rsidR="000A6DE1" w:rsidRDefault="001610A0" w:rsidP="000A6DE1">
      <w:pPr>
        <w:pStyle w:val="ListParagraph"/>
        <w:numPr>
          <w:ilvl w:val="0"/>
          <w:numId w:val="2"/>
        </w:numPr>
        <w:rPr>
          <w:rFonts w:ascii="Roboto" w:hAnsi="Roboto"/>
          <w:sz w:val="28"/>
          <w:szCs w:val="28"/>
        </w:rPr>
      </w:pPr>
      <w:r w:rsidRPr="00BF0E99">
        <w:rPr>
          <w:rFonts w:ascii="Roboto" w:hAnsi="Roboto"/>
          <w:sz w:val="28"/>
          <w:szCs w:val="28"/>
        </w:rPr>
        <w:lastRenderedPageBreak/>
        <w:t>Approved Examples</w:t>
      </w:r>
      <w:r w:rsidR="003122DC" w:rsidRPr="00BF0E99">
        <w:rPr>
          <w:rFonts w:ascii="Roboto" w:hAnsi="Roboto"/>
          <w:sz w:val="28"/>
          <w:szCs w:val="28"/>
        </w:rPr>
        <w:t xml:space="preserve"> – is where we are shown how the disciples practiced their faith in the 1</w:t>
      </w:r>
      <w:r w:rsidR="003122DC" w:rsidRPr="00BF0E99">
        <w:rPr>
          <w:rFonts w:ascii="Roboto" w:hAnsi="Roboto"/>
          <w:sz w:val="28"/>
          <w:szCs w:val="28"/>
          <w:vertAlign w:val="superscript"/>
        </w:rPr>
        <w:t>st</w:t>
      </w:r>
      <w:r w:rsidR="003122DC" w:rsidRPr="00BF0E99">
        <w:rPr>
          <w:rFonts w:ascii="Roboto" w:hAnsi="Roboto"/>
          <w:sz w:val="28"/>
          <w:szCs w:val="28"/>
        </w:rPr>
        <w:t xml:space="preserve"> Century – under the teaching of the inspired apostles – therefore meeting God’s approval. “Be imitators of me as I also am of Christ” (cf. </w:t>
      </w:r>
      <w:r w:rsidR="006A52F3">
        <w:rPr>
          <w:rFonts w:ascii="Roboto" w:hAnsi="Roboto"/>
          <w:sz w:val="28"/>
          <w:szCs w:val="28"/>
        </w:rPr>
        <w:t xml:space="preserve">Philippians 3.17; 4.9; 1 Corinthians 4.16-17; </w:t>
      </w:r>
      <w:r w:rsidR="003122DC" w:rsidRPr="00BF0E99">
        <w:rPr>
          <w:rFonts w:ascii="Roboto" w:hAnsi="Roboto"/>
          <w:sz w:val="28"/>
          <w:szCs w:val="28"/>
        </w:rPr>
        <w:t>1 Corinthians 11.1).</w:t>
      </w:r>
    </w:p>
    <w:p w14:paraId="379B3377" w14:textId="5D36A613" w:rsidR="000A6DE1" w:rsidRDefault="000A6DE1" w:rsidP="000A6DE1">
      <w:pPr>
        <w:pStyle w:val="ListParagraph"/>
        <w:numPr>
          <w:ilvl w:val="0"/>
          <w:numId w:val="26"/>
        </w:numPr>
        <w:rPr>
          <w:rFonts w:ascii="Roboto" w:hAnsi="Roboto"/>
          <w:sz w:val="28"/>
          <w:szCs w:val="28"/>
        </w:rPr>
      </w:pPr>
      <w:r>
        <w:rPr>
          <w:rFonts w:ascii="Roboto" w:hAnsi="Roboto"/>
          <w:sz w:val="28"/>
          <w:szCs w:val="28"/>
        </w:rPr>
        <w:t>Sometimes the question is asked concerning “approved examples,” Are there examples that are not binding?” Yes.</w:t>
      </w:r>
    </w:p>
    <w:p w14:paraId="2A536AD8" w14:textId="2536F3F8" w:rsidR="000A6DE1" w:rsidRDefault="000A6DE1" w:rsidP="000A6DE1">
      <w:pPr>
        <w:pStyle w:val="ListParagraph"/>
        <w:numPr>
          <w:ilvl w:val="0"/>
          <w:numId w:val="27"/>
        </w:numPr>
        <w:rPr>
          <w:rFonts w:ascii="Roboto" w:hAnsi="Roboto"/>
          <w:sz w:val="28"/>
          <w:szCs w:val="28"/>
        </w:rPr>
      </w:pPr>
      <w:r>
        <w:rPr>
          <w:rFonts w:ascii="Roboto" w:hAnsi="Roboto"/>
          <w:sz w:val="28"/>
          <w:szCs w:val="28"/>
        </w:rPr>
        <w:t>Bad examples – examples of actions which were (wrong) not approved.</w:t>
      </w:r>
    </w:p>
    <w:p w14:paraId="483A3547" w14:textId="65CFD686" w:rsidR="000A6DE1" w:rsidRDefault="000A6DE1" w:rsidP="000A6DE1">
      <w:pPr>
        <w:pStyle w:val="ListParagraph"/>
        <w:numPr>
          <w:ilvl w:val="0"/>
          <w:numId w:val="27"/>
        </w:numPr>
        <w:rPr>
          <w:rFonts w:ascii="Roboto" w:hAnsi="Roboto"/>
          <w:sz w:val="28"/>
          <w:szCs w:val="28"/>
        </w:rPr>
      </w:pPr>
      <w:r>
        <w:rPr>
          <w:rFonts w:ascii="Roboto" w:hAnsi="Roboto"/>
          <w:sz w:val="28"/>
          <w:szCs w:val="28"/>
        </w:rPr>
        <w:t>Peter’s refusal to eat with the Gentiles) Galatians 2.11-14).</w:t>
      </w:r>
    </w:p>
    <w:p w14:paraId="4164A9FF" w14:textId="45E79458" w:rsidR="000A6DE1" w:rsidRDefault="000A6DE1" w:rsidP="000A6DE1">
      <w:pPr>
        <w:pStyle w:val="ListParagraph"/>
        <w:numPr>
          <w:ilvl w:val="0"/>
          <w:numId w:val="27"/>
        </w:numPr>
        <w:rPr>
          <w:rFonts w:ascii="Roboto" w:hAnsi="Roboto"/>
          <w:sz w:val="28"/>
          <w:szCs w:val="28"/>
        </w:rPr>
      </w:pPr>
      <w:r>
        <w:rPr>
          <w:rFonts w:ascii="Roboto" w:hAnsi="Roboto"/>
          <w:sz w:val="28"/>
          <w:szCs w:val="28"/>
        </w:rPr>
        <w:t xml:space="preserve">Temporary examples – such as miraculous spiritual gifts and the manifestation of them. They were temporary for </w:t>
      </w:r>
      <w:proofErr w:type="gramStart"/>
      <w:r>
        <w:rPr>
          <w:rFonts w:ascii="Roboto" w:hAnsi="Roboto"/>
          <w:sz w:val="28"/>
          <w:szCs w:val="28"/>
        </w:rPr>
        <w:t>a number of</w:t>
      </w:r>
      <w:proofErr w:type="gramEnd"/>
      <w:r>
        <w:rPr>
          <w:rFonts w:ascii="Roboto" w:hAnsi="Roboto"/>
          <w:sz w:val="28"/>
          <w:szCs w:val="28"/>
        </w:rPr>
        <w:t xml:space="preserve"> reasons – but we’re clearly told that they would end, (cf. 1 Corinthians 13.10).</w:t>
      </w:r>
    </w:p>
    <w:p w14:paraId="1DC21392" w14:textId="245CF39C" w:rsidR="000A6DE1" w:rsidRDefault="000A6DE1" w:rsidP="000A6DE1">
      <w:pPr>
        <w:pStyle w:val="ListParagraph"/>
        <w:numPr>
          <w:ilvl w:val="0"/>
          <w:numId w:val="27"/>
        </w:numPr>
        <w:rPr>
          <w:rFonts w:ascii="Roboto" w:hAnsi="Roboto"/>
          <w:sz w:val="28"/>
          <w:szCs w:val="28"/>
        </w:rPr>
      </w:pPr>
      <w:r>
        <w:rPr>
          <w:rFonts w:ascii="Roboto" w:hAnsi="Roboto"/>
          <w:sz w:val="28"/>
          <w:szCs w:val="28"/>
        </w:rPr>
        <w:t xml:space="preserve">Incidental examples: that do not show a specific pattern of conduct; for </w:t>
      </w:r>
      <w:r w:rsidR="008311E3">
        <w:rPr>
          <w:rFonts w:ascii="Roboto" w:hAnsi="Roboto"/>
          <w:sz w:val="28"/>
          <w:szCs w:val="28"/>
        </w:rPr>
        <w:t>example,</w:t>
      </w:r>
      <w:r>
        <w:rPr>
          <w:rFonts w:ascii="Roboto" w:hAnsi="Roboto"/>
          <w:sz w:val="28"/>
          <w:szCs w:val="28"/>
        </w:rPr>
        <w:t xml:space="preserve"> there is no pattern concerning the “place” of worship.</w:t>
      </w:r>
      <w:r w:rsidR="008311E3">
        <w:rPr>
          <w:rFonts w:ascii="Roboto" w:hAnsi="Roboto"/>
          <w:sz w:val="28"/>
          <w:szCs w:val="28"/>
        </w:rPr>
        <w:t xml:space="preserve"> Social customs: the “holy kiss” (Romans 16.16), and possibly the “head covering.” (1 Corinthians 11.16).</w:t>
      </w:r>
    </w:p>
    <w:p w14:paraId="1CFA6DF5" w14:textId="66C8F663" w:rsidR="008311E3" w:rsidRDefault="008311E3" w:rsidP="000A6DE1">
      <w:pPr>
        <w:pStyle w:val="ListParagraph"/>
        <w:numPr>
          <w:ilvl w:val="0"/>
          <w:numId w:val="27"/>
        </w:numPr>
        <w:rPr>
          <w:rFonts w:ascii="Roboto" w:hAnsi="Roboto"/>
          <w:sz w:val="28"/>
          <w:szCs w:val="28"/>
        </w:rPr>
      </w:pPr>
      <w:r>
        <w:rPr>
          <w:rFonts w:ascii="Roboto" w:hAnsi="Roboto"/>
          <w:sz w:val="28"/>
          <w:szCs w:val="28"/>
        </w:rPr>
        <w:t>How do I determine if examples are binding?</w:t>
      </w:r>
    </w:p>
    <w:p w14:paraId="46A12CAD" w14:textId="018B46A0" w:rsidR="008311E3" w:rsidRDefault="008311E3" w:rsidP="000A6DE1">
      <w:pPr>
        <w:pStyle w:val="ListParagraph"/>
        <w:numPr>
          <w:ilvl w:val="0"/>
          <w:numId w:val="27"/>
        </w:numPr>
        <w:rPr>
          <w:rFonts w:ascii="Roboto" w:hAnsi="Roboto"/>
          <w:sz w:val="28"/>
          <w:szCs w:val="28"/>
        </w:rPr>
      </w:pPr>
      <w:r>
        <w:rPr>
          <w:rFonts w:ascii="Roboto" w:hAnsi="Roboto"/>
          <w:sz w:val="28"/>
          <w:szCs w:val="28"/>
        </w:rPr>
        <w:t>Harmony – harmony in the action and in all other scriptures bearing the same subject.</w:t>
      </w:r>
    </w:p>
    <w:p w14:paraId="5721178E" w14:textId="3336ECAF" w:rsidR="008311E3" w:rsidRDefault="008311E3" w:rsidP="000A6DE1">
      <w:pPr>
        <w:pStyle w:val="ListParagraph"/>
        <w:numPr>
          <w:ilvl w:val="0"/>
          <w:numId w:val="27"/>
        </w:numPr>
        <w:rPr>
          <w:rFonts w:ascii="Roboto" w:hAnsi="Roboto"/>
          <w:sz w:val="28"/>
          <w:szCs w:val="28"/>
        </w:rPr>
      </w:pPr>
      <w:r>
        <w:rPr>
          <w:rFonts w:ascii="Roboto" w:hAnsi="Roboto"/>
          <w:sz w:val="28"/>
          <w:szCs w:val="28"/>
        </w:rPr>
        <w:t xml:space="preserve">Uniformity </w:t>
      </w:r>
      <w:r w:rsidR="000C0CD1">
        <w:rPr>
          <w:rFonts w:ascii="Roboto" w:hAnsi="Roboto"/>
          <w:sz w:val="28"/>
          <w:szCs w:val="28"/>
        </w:rPr>
        <w:t>–</w:t>
      </w:r>
      <w:r>
        <w:rPr>
          <w:rFonts w:ascii="Roboto" w:hAnsi="Roboto"/>
          <w:sz w:val="28"/>
          <w:szCs w:val="28"/>
        </w:rPr>
        <w:t xml:space="preserve"> </w:t>
      </w:r>
      <w:r w:rsidR="00F714B6">
        <w:rPr>
          <w:rFonts w:ascii="Roboto" w:hAnsi="Roboto"/>
          <w:sz w:val="28"/>
          <w:szCs w:val="28"/>
        </w:rPr>
        <w:t>var</w:t>
      </w:r>
      <w:r w:rsidR="000C0CD1">
        <w:rPr>
          <w:rFonts w:ascii="Roboto" w:hAnsi="Roboto"/>
          <w:sz w:val="28"/>
          <w:szCs w:val="28"/>
        </w:rPr>
        <w:t xml:space="preserve">iation is seen in incidental </w:t>
      </w:r>
      <w:proofErr w:type="spellStart"/>
      <w:proofErr w:type="gramStart"/>
      <w:r w:rsidR="000C0CD1">
        <w:rPr>
          <w:rFonts w:ascii="Roboto" w:hAnsi="Roboto"/>
          <w:sz w:val="28"/>
          <w:szCs w:val="28"/>
        </w:rPr>
        <w:t>examples.No</w:t>
      </w:r>
      <w:proofErr w:type="spellEnd"/>
      <w:proofErr w:type="gramEnd"/>
      <w:r w:rsidR="000C0CD1">
        <w:rPr>
          <w:rFonts w:ascii="Roboto" w:hAnsi="Roboto"/>
          <w:sz w:val="28"/>
          <w:szCs w:val="28"/>
        </w:rPr>
        <w:t xml:space="preserve"> variation is seen in essential examples.</w:t>
      </w:r>
    </w:p>
    <w:p w14:paraId="5D22C8F8" w14:textId="0B7BDD18" w:rsidR="000C0CD1" w:rsidRDefault="000C0CD1" w:rsidP="000A6DE1">
      <w:pPr>
        <w:pStyle w:val="ListParagraph"/>
        <w:numPr>
          <w:ilvl w:val="0"/>
          <w:numId w:val="27"/>
        </w:numPr>
        <w:rPr>
          <w:rFonts w:ascii="Roboto" w:hAnsi="Roboto"/>
          <w:sz w:val="28"/>
          <w:szCs w:val="28"/>
        </w:rPr>
      </w:pPr>
      <w:r>
        <w:rPr>
          <w:rFonts w:ascii="Roboto" w:hAnsi="Roboto"/>
          <w:sz w:val="28"/>
          <w:szCs w:val="28"/>
        </w:rPr>
        <w:t>Examples of conversion contain different circumstances but uniform actions.</w:t>
      </w:r>
    </w:p>
    <w:p w14:paraId="29DD9F63" w14:textId="0D3958FD" w:rsidR="00EE31B9" w:rsidRDefault="00EE31B9" w:rsidP="000A6DE1">
      <w:pPr>
        <w:pStyle w:val="ListParagraph"/>
        <w:numPr>
          <w:ilvl w:val="0"/>
          <w:numId w:val="27"/>
        </w:numPr>
        <w:rPr>
          <w:rFonts w:ascii="Roboto" w:hAnsi="Roboto"/>
          <w:sz w:val="28"/>
          <w:szCs w:val="28"/>
        </w:rPr>
      </w:pPr>
      <w:r>
        <w:rPr>
          <w:rFonts w:ascii="Roboto" w:hAnsi="Roboto"/>
          <w:sz w:val="28"/>
          <w:szCs w:val="28"/>
        </w:rPr>
        <w:t>Universal application – no example can be seen as incidental that does not have a universal application.</w:t>
      </w:r>
    </w:p>
    <w:p w14:paraId="22414DD7" w14:textId="4B1EFCB8" w:rsidR="000A6DE1" w:rsidRDefault="00EE31B9" w:rsidP="000A6DE1">
      <w:pPr>
        <w:pStyle w:val="ListParagraph"/>
        <w:numPr>
          <w:ilvl w:val="0"/>
          <w:numId w:val="27"/>
        </w:numPr>
        <w:rPr>
          <w:rFonts w:ascii="Roboto" w:hAnsi="Roboto"/>
          <w:sz w:val="28"/>
          <w:szCs w:val="28"/>
        </w:rPr>
      </w:pPr>
      <w:r w:rsidRPr="00EE31B9">
        <w:rPr>
          <w:rFonts w:ascii="Roboto" w:hAnsi="Roboto"/>
          <w:sz w:val="28"/>
          <w:szCs w:val="28"/>
        </w:rPr>
        <w:t>No action of the apostles, Christians, or churches is to be considered binding beyond the proper province of that action.</w:t>
      </w:r>
    </w:p>
    <w:p w14:paraId="7ED203C5" w14:textId="77777777" w:rsidR="00EE31B9" w:rsidRPr="00EE31B9" w:rsidRDefault="00EE31B9" w:rsidP="00EE31B9">
      <w:pPr>
        <w:pStyle w:val="ListParagraph"/>
        <w:ind w:left="2160"/>
        <w:rPr>
          <w:rFonts w:ascii="Roboto" w:hAnsi="Roboto"/>
          <w:sz w:val="28"/>
          <w:szCs w:val="28"/>
        </w:rPr>
      </w:pPr>
    </w:p>
    <w:p w14:paraId="74E16BCF" w14:textId="59E7901B" w:rsidR="001610A0" w:rsidRPr="00BF0E99" w:rsidRDefault="001610A0" w:rsidP="001610A0">
      <w:pPr>
        <w:pStyle w:val="ListParagraph"/>
        <w:numPr>
          <w:ilvl w:val="0"/>
          <w:numId w:val="2"/>
        </w:numPr>
        <w:rPr>
          <w:rFonts w:ascii="Roboto" w:hAnsi="Roboto"/>
          <w:sz w:val="28"/>
          <w:szCs w:val="28"/>
        </w:rPr>
      </w:pPr>
      <w:r w:rsidRPr="00BF0E99">
        <w:rPr>
          <w:rFonts w:ascii="Roboto" w:hAnsi="Roboto"/>
          <w:sz w:val="28"/>
          <w:szCs w:val="28"/>
        </w:rPr>
        <w:t>Necessary Conclusions/inferences</w:t>
      </w:r>
      <w:r w:rsidR="003122DC" w:rsidRPr="00BF0E99">
        <w:rPr>
          <w:rFonts w:ascii="Roboto" w:hAnsi="Roboto"/>
          <w:sz w:val="28"/>
          <w:szCs w:val="28"/>
        </w:rPr>
        <w:t xml:space="preserve"> – involve something that is not specifically stated but can be logically implied based upon what is </w:t>
      </w:r>
      <w:r w:rsidR="003122DC" w:rsidRPr="00BF0E99">
        <w:rPr>
          <w:rFonts w:ascii="Roboto" w:hAnsi="Roboto"/>
          <w:sz w:val="28"/>
          <w:szCs w:val="28"/>
        </w:rPr>
        <w:lastRenderedPageBreak/>
        <w:t>said. Philip preached Jesus to the eunuch (Acts 8.35); ba</w:t>
      </w:r>
      <w:r w:rsidR="00936B7E" w:rsidRPr="00BF0E99">
        <w:rPr>
          <w:rFonts w:ascii="Roboto" w:hAnsi="Roboto"/>
          <w:sz w:val="28"/>
          <w:szCs w:val="28"/>
        </w:rPr>
        <w:t>sed upon the eunuch’s question (Acts 8.36) it’s necessary to infer or to conclude that preaching Jesus includes Baptism in water, the need to obey Jesus.</w:t>
      </w:r>
    </w:p>
    <w:p w14:paraId="02F2C678" w14:textId="77777777" w:rsidR="00936B7E" w:rsidRPr="00BF0E99" w:rsidRDefault="00936B7E" w:rsidP="00936B7E">
      <w:pPr>
        <w:pStyle w:val="ListParagraph"/>
        <w:ind w:left="1080"/>
        <w:rPr>
          <w:rFonts w:ascii="Roboto" w:hAnsi="Roboto"/>
          <w:sz w:val="28"/>
          <w:szCs w:val="28"/>
        </w:rPr>
      </w:pPr>
    </w:p>
    <w:p w14:paraId="6D398E29" w14:textId="2390393F" w:rsidR="001610A0" w:rsidRPr="00BF0E99" w:rsidRDefault="001610A0" w:rsidP="001610A0">
      <w:pPr>
        <w:pStyle w:val="ListParagraph"/>
        <w:numPr>
          <w:ilvl w:val="0"/>
          <w:numId w:val="1"/>
        </w:numPr>
        <w:rPr>
          <w:rFonts w:ascii="Roboto" w:hAnsi="Roboto"/>
          <w:sz w:val="28"/>
          <w:szCs w:val="28"/>
        </w:rPr>
      </w:pPr>
      <w:r w:rsidRPr="00BF0E99">
        <w:rPr>
          <w:rFonts w:ascii="Roboto" w:hAnsi="Roboto"/>
          <w:sz w:val="28"/>
          <w:szCs w:val="28"/>
        </w:rPr>
        <w:t>Some question the use of Necessary Inferences due to having to us</w:t>
      </w:r>
      <w:r w:rsidR="00EE31B9">
        <w:rPr>
          <w:rFonts w:ascii="Roboto" w:hAnsi="Roboto"/>
          <w:sz w:val="28"/>
          <w:szCs w:val="28"/>
        </w:rPr>
        <w:t>e</w:t>
      </w:r>
      <w:r w:rsidRPr="00BF0E99">
        <w:rPr>
          <w:rFonts w:ascii="Roboto" w:hAnsi="Roboto"/>
          <w:sz w:val="28"/>
          <w:szCs w:val="28"/>
        </w:rPr>
        <w:t xml:space="preserve"> the human mind; one needs logic to draw a conclusion or necessary inference.</w:t>
      </w:r>
    </w:p>
    <w:p w14:paraId="04FBFBE2" w14:textId="500901A6" w:rsidR="001610A0" w:rsidRPr="00BF0E99" w:rsidRDefault="00EE31B9" w:rsidP="001610A0">
      <w:pPr>
        <w:pStyle w:val="ListParagraph"/>
        <w:numPr>
          <w:ilvl w:val="0"/>
          <w:numId w:val="1"/>
        </w:numPr>
        <w:rPr>
          <w:rFonts w:ascii="Roboto" w:hAnsi="Roboto"/>
          <w:sz w:val="28"/>
          <w:szCs w:val="28"/>
        </w:rPr>
      </w:pPr>
      <w:r w:rsidRPr="00BF0E99">
        <w:rPr>
          <w:rFonts w:ascii="Roboto" w:hAnsi="Roboto"/>
          <w:sz w:val="28"/>
          <w:szCs w:val="28"/>
        </w:rPr>
        <w:t>Typically,</w:t>
      </w:r>
      <w:r w:rsidR="001610A0" w:rsidRPr="00BF0E99">
        <w:rPr>
          <w:rFonts w:ascii="Roboto" w:hAnsi="Roboto"/>
          <w:sz w:val="28"/>
          <w:szCs w:val="28"/>
        </w:rPr>
        <w:t xml:space="preserve"> we convey information either in an “explicit” or “implicit” way.</w:t>
      </w:r>
    </w:p>
    <w:p w14:paraId="0BD3BEFA" w14:textId="1A09F53F" w:rsidR="001610A0" w:rsidRPr="00BF0E99" w:rsidRDefault="001610A0" w:rsidP="001610A0">
      <w:pPr>
        <w:pStyle w:val="ListParagraph"/>
        <w:numPr>
          <w:ilvl w:val="0"/>
          <w:numId w:val="1"/>
        </w:numPr>
        <w:rPr>
          <w:rFonts w:ascii="Roboto" w:hAnsi="Roboto"/>
          <w:sz w:val="28"/>
          <w:szCs w:val="28"/>
        </w:rPr>
      </w:pPr>
      <w:r w:rsidRPr="00BF0E99">
        <w:rPr>
          <w:rFonts w:ascii="Roboto" w:hAnsi="Roboto"/>
          <w:sz w:val="28"/>
          <w:szCs w:val="28"/>
        </w:rPr>
        <w:t>Explicit (meaning) nothing is implied, as we fully state the subject.</w:t>
      </w:r>
    </w:p>
    <w:p w14:paraId="0B122238" w14:textId="4F8A7D15" w:rsidR="001610A0" w:rsidRPr="00BF0E99" w:rsidRDefault="001610A0" w:rsidP="001610A0">
      <w:pPr>
        <w:pStyle w:val="ListParagraph"/>
        <w:numPr>
          <w:ilvl w:val="0"/>
          <w:numId w:val="1"/>
        </w:numPr>
        <w:rPr>
          <w:rFonts w:ascii="Roboto" w:hAnsi="Roboto"/>
          <w:sz w:val="28"/>
          <w:szCs w:val="28"/>
        </w:rPr>
      </w:pPr>
      <w:r w:rsidRPr="00BF0E99">
        <w:rPr>
          <w:rFonts w:ascii="Roboto" w:hAnsi="Roboto"/>
          <w:sz w:val="28"/>
          <w:szCs w:val="28"/>
        </w:rPr>
        <w:t>Implicit (meaning) we infer something rather than saying it directly.</w:t>
      </w:r>
    </w:p>
    <w:p w14:paraId="358C1FB1" w14:textId="306E5509" w:rsidR="001610A0" w:rsidRPr="00BF0E99" w:rsidRDefault="001610A0" w:rsidP="001610A0">
      <w:pPr>
        <w:pStyle w:val="ListParagraph"/>
        <w:numPr>
          <w:ilvl w:val="0"/>
          <w:numId w:val="3"/>
        </w:numPr>
        <w:rPr>
          <w:rFonts w:ascii="Roboto" w:hAnsi="Roboto"/>
          <w:sz w:val="28"/>
          <w:szCs w:val="28"/>
        </w:rPr>
      </w:pPr>
      <w:r w:rsidRPr="00BF0E99">
        <w:rPr>
          <w:rFonts w:ascii="Roboto" w:hAnsi="Roboto"/>
          <w:sz w:val="28"/>
          <w:szCs w:val="28"/>
        </w:rPr>
        <w:t>Another word for “Implicit” is “inference.”</w:t>
      </w:r>
    </w:p>
    <w:p w14:paraId="13C0FFBB" w14:textId="26DC6EF6" w:rsidR="001610A0" w:rsidRPr="00BF0E99" w:rsidRDefault="001610A0" w:rsidP="001610A0">
      <w:pPr>
        <w:pStyle w:val="ListParagraph"/>
        <w:numPr>
          <w:ilvl w:val="0"/>
          <w:numId w:val="3"/>
        </w:numPr>
        <w:rPr>
          <w:rFonts w:ascii="Roboto" w:hAnsi="Roboto"/>
          <w:sz w:val="28"/>
          <w:szCs w:val="28"/>
        </w:rPr>
      </w:pPr>
      <w:r w:rsidRPr="00BF0E99">
        <w:rPr>
          <w:rFonts w:ascii="Roboto" w:hAnsi="Roboto"/>
          <w:sz w:val="28"/>
          <w:szCs w:val="28"/>
        </w:rPr>
        <w:t>An inference is simply a conclusion by implication.</w:t>
      </w:r>
    </w:p>
    <w:p w14:paraId="7199A93B" w14:textId="66005E5B" w:rsidR="001610A0" w:rsidRPr="00BF0E99" w:rsidRDefault="001610A0" w:rsidP="001610A0">
      <w:pPr>
        <w:pStyle w:val="ListParagraph"/>
        <w:numPr>
          <w:ilvl w:val="0"/>
          <w:numId w:val="3"/>
        </w:numPr>
        <w:rPr>
          <w:rFonts w:ascii="Roboto" w:hAnsi="Roboto"/>
          <w:sz w:val="28"/>
          <w:szCs w:val="28"/>
        </w:rPr>
      </w:pPr>
      <w:r w:rsidRPr="00BF0E99">
        <w:rPr>
          <w:rFonts w:ascii="Roboto" w:hAnsi="Roboto"/>
          <w:sz w:val="28"/>
          <w:szCs w:val="28"/>
        </w:rPr>
        <w:t xml:space="preserve">A conclusion is drawn because the evidence </w:t>
      </w:r>
      <w:r w:rsidR="00EE31B9">
        <w:rPr>
          <w:rFonts w:ascii="Roboto" w:hAnsi="Roboto"/>
          <w:sz w:val="28"/>
          <w:szCs w:val="28"/>
        </w:rPr>
        <w:t>demands</w:t>
      </w:r>
      <w:r w:rsidRPr="00BF0E99">
        <w:rPr>
          <w:rFonts w:ascii="Roboto" w:hAnsi="Roboto"/>
          <w:sz w:val="28"/>
          <w:szCs w:val="28"/>
        </w:rPr>
        <w:t xml:space="preserve"> it.</w:t>
      </w:r>
    </w:p>
    <w:p w14:paraId="20E122A3" w14:textId="24DABD23" w:rsidR="001610A0" w:rsidRPr="00BF0E99" w:rsidRDefault="001610A0" w:rsidP="001610A0">
      <w:pPr>
        <w:pStyle w:val="ListParagraph"/>
        <w:numPr>
          <w:ilvl w:val="0"/>
          <w:numId w:val="3"/>
        </w:numPr>
        <w:rPr>
          <w:rFonts w:ascii="Roboto" w:hAnsi="Roboto"/>
          <w:sz w:val="28"/>
          <w:szCs w:val="28"/>
        </w:rPr>
      </w:pPr>
      <w:r w:rsidRPr="00BF0E99">
        <w:rPr>
          <w:rFonts w:ascii="Roboto" w:hAnsi="Roboto"/>
          <w:sz w:val="28"/>
          <w:szCs w:val="28"/>
        </w:rPr>
        <w:t xml:space="preserve">It isn’t a </w:t>
      </w:r>
      <w:r w:rsidR="00EE31B9">
        <w:rPr>
          <w:rFonts w:ascii="Roboto" w:hAnsi="Roboto"/>
          <w:sz w:val="28"/>
          <w:szCs w:val="28"/>
        </w:rPr>
        <w:t>hunch</w:t>
      </w:r>
      <w:r w:rsidRPr="00BF0E99">
        <w:rPr>
          <w:rFonts w:ascii="Roboto" w:hAnsi="Roboto"/>
          <w:sz w:val="28"/>
          <w:szCs w:val="28"/>
        </w:rPr>
        <w:t xml:space="preserve"> or a </w:t>
      </w:r>
      <w:r w:rsidR="00EE31B9">
        <w:rPr>
          <w:rFonts w:ascii="Roboto" w:hAnsi="Roboto"/>
          <w:sz w:val="28"/>
          <w:szCs w:val="28"/>
        </w:rPr>
        <w:t>guess</w:t>
      </w:r>
      <w:r w:rsidRPr="00BF0E99">
        <w:rPr>
          <w:rFonts w:ascii="Roboto" w:hAnsi="Roboto"/>
          <w:sz w:val="28"/>
          <w:szCs w:val="28"/>
        </w:rPr>
        <w:t>.</w:t>
      </w:r>
    </w:p>
    <w:p w14:paraId="47F8045D" w14:textId="77777777" w:rsidR="00936B7E" w:rsidRPr="00BF0E99" w:rsidRDefault="00936B7E" w:rsidP="00936B7E">
      <w:pPr>
        <w:pStyle w:val="ListParagraph"/>
        <w:ind w:left="1080"/>
        <w:rPr>
          <w:rFonts w:ascii="Roboto" w:hAnsi="Roboto"/>
          <w:sz w:val="28"/>
          <w:szCs w:val="28"/>
        </w:rPr>
      </w:pPr>
    </w:p>
    <w:p w14:paraId="70D9BEA8" w14:textId="1C0F4D70" w:rsidR="001610A0" w:rsidRPr="00BF0E99" w:rsidRDefault="001610A0" w:rsidP="001610A0">
      <w:pPr>
        <w:pStyle w:val="ListParagraph"/>
        <w:numPr>
          <w:ilvl w:val="0"/>
          <w:numId w:val="1"/>
        </w:numPr>
        <w:rPr>
          <w:rFonts w:ascii="Roboto" w:hAnsi="Roboto"/>
          <w:sz w:val="28"/>
          <w:szCs w:val="28"/>
        </w:rPr>
      </w:pPr>
      <w:r w:rsidRPr="00BF0E99">
        <w:rPr>
          <w:rFonts w:ascii="Roboto" w:hAnsi="Roboto"/>
          <w:sz w:val="28"/>
          <w:szCs w:val="28"/>
        </w:rPr>
        <w:t>Rules of Inference:</w:t>
      </w:r>
    </w:p>
    <w:p w14:paraId="121A8F77" w14:textId="394D88E3" w:rsidR="001610A0" w:rsidRPr="00BF0E99" w:rsidRDefault="001610A0" w:rsidP="001610A0">
      <w:pPr>
        <w:pStyle w:val="ListParagraph"/>
        <w:numPr>
          <w:ilvl w:val="0"/>
          <w:numId w:val="1"/>
        </w:numPr>
        <w:rPr>
          <w:rFonts w:ascii="Roboto" w:hAnsi="Roboto"/>
          <w:sz w:val="28"/>
          <w:szCs w:val="28"/>
        </w:rPr>
      </w:pPr>
      <w:r w:rsidRPr="00BF0E99">
        <w:rPr>
          <w:rFonts w:ascii="Roboto" w:hAnsi="Roboto"/>
          <w:sz w:val="28"/>
          <w:szCs w:val="28"/>
        </w:rPr>
        <w:t xml:space="preserve">Just as specific logical rules determine when an example is binding – </w:t>
      </w:r>
      <w:proofErr w:type="gramStart"/>
      <w:r w:rsidRPr="00BF0E99">
        <w:rPr>
          <w:rFonts w:ascii="Roboto" w:hAnsi="Roboto"/>
          <w:sz w:val="28"/>
          <w:szCs w:val="28"/>
        </w:rPr>
        <w:t>particular rules</w:t>
      </w:r>
      <w:proofErr w:type="gramEnd"/>
      <w:r w:rsidRPr="00BF0E99">
        <w:rPr>
          <w:rFonts w:ascii="Roboto" w:hAnsi="Roboto"/>
          <w:sz w:val="28"/>
          <w:szCs w:val="28"/>
        </w:rPr>
        <w:t xml:space="preserve"> can prove </w:t>
      </w:r>
      <w:r w:rsidR="00EE31B9">
        <w:rPr>
          <w:rFonts w:ascii="Roboto" w:hAnsi="Roboto"/>
          <w:sz w:val="28"/>
          <w:szCs w:val="28"/>
        </w:rPr>
        <w:t xml:space="preserve">to be </w:t>
      </w:r>
      <w:r w:rsidRPr="00BF0E99">
        <w:rPr>
          <w:rFonts w:ascii="Roboto" w:hAnsi="Roboto"/>
          <w:sz w:val="28"/>
          <w:szCs w:val="28"/>
        </w:rPr>
        <w:t>beneficial with necessary inferences.</w:t>
      </w:r>
    </w:p>
    <w:p w14:paraId="5AAD5C65" w14:textId="611E2E89" w:rsidR="001610A0" w:rsidRPr="00BF0E99" w:rsidRDefault="001610A0" w:rsidP="001610A0">
      <w:pPr>
        <w:pStyle w:val="ListParagraph"/>
        <w:numPr>
          <w:ilvl w:val="0"/>
          <w:numId w:val="1"/>
        </w:numPr>
        <w:rPr>
          <w:rFonts w:ascii="Roboto" w:hAnsi="Roboto"/>
          <w:sz w:val="28"/>
          <w:szCs w:val="28"/>
        </w:rPr>
      </w:pPr>
      <w:r w:rsidRPr="00BF0E99">
        <w:rPr>
          <w:rFonts w:ascii="Roboto" w:hAnsi="Roboto"/>
          <w:sz w:val="28"/>
          <w:szCs w:val="28"/>
        </w:rPr>
        <w:t>For example:</w:t>
      </w:r>
    </w:p>
    <w:p w14:paraId="5DEC3966" w14:textId="1C8FACD6" w:rsidR="001610A0" w:rsidRPr="00BF0E99" w:rsidRDefault="001610A0" w:rsidP="001610A0">
      <w:pPr>
        <w:pStyle w:val="ListParagraph"/>
        <w:numPr>
          <w:ilvl w:val="0"/>
          <w:numId w:val="4"/>
        </w:numPr>
        <w:rPr>
          <w:rFonts w:ascii="Roboto" w:hAnsi="Roboto"/>
          <w:sz w:val="28"/>
          <w:szCs w:val="28"/>
        </w:rPr>
      </w:pPr>
      <w:r w:rsidRPr="00BF0E99">
        <w:rPr>
          <w:rFonts w:ascii="Roboto" w:hAnsi="Roboto"/>
          <w:sz w:val="28"/>
          <w:szCs w:val="28"/>
        </w:rPr>
        <w:t>Acts 8.27-39 –</w:t>
      </w:r>
    </w:p>
    <w:p w14:paraId="4873D8BB" w14:textId="3BCE6788" w:rsidR="001610A0" w:rsidRPr="00BF0E99" w:rsidRDefault="001610A0" w:rsidP="001610A0">
      <w:pPr>
        <w:pStyle w:val="ListParagraph"/>
        <w:numPr>
          <w:ilvl w:val="0"/>
          <w:numId w:val="5"/>
        </w:numPr>
        <w:rPr>
          <w:rFonts w:ascii="Roboto" w:hAnsi="Roboto"/>
          <w:sz w:val="28"/>
          <w:szCs w:val="28"/>
        </w:rPr>
      </w:pPr>
      <w:r w:rsidRPr="00BF0E99">
        <w:rPr>
          <w:rFonts w:ascii="Roboto" w:hAnsi="Roboto"/>
          <w:sz w:val="28"/>
          <w:szCs w:val="28"/>
        </w:rPr>
        <w:t>In this passage we see that the Ethiopian Eunuch was taught and baptized by Philip.</w:t>
      </w:r>
    </w:p>
    <w:p w14:paraId="78669742" w14:textId="6D2DA5EC" w:rsidR="001610A0" w:rsidRPr="00BF0E99" w:rsidRDefault="001610A0" w:rsidP="001610A0">
      <w:pPr>
        <w:pStyle w:val="ListParagraph"/>
        <w:numPr>
          <w:ilvl w:val="0"/>
          <w:numId w:val="5"/>
        </w:numPr>
        <w:rPr>
          <w:rFonts w:ascii="Roboto" w:hAnsi="Roboto"/>
          <w:sz w:val="28"/>
          <w:szCs w:val="28"/>
        </w:rPr>
      </w:pPr>
      <w:r w:rsidRPr="00BF0E99">
        <w:rPr>
          <w:rFonts w:ascii="Roboto" w:hAnsi="Roboto"/>
          <w:sz w:val="28"/>
          <w:szCs w:val="28"/>
        </w:rPr>
        <w:t>But – nothing is said about “why” Philip baptized him.</w:t>
      </w:r>
    </w:p>
    <w:p w14:paraId="0B433577" w14:textId="38E46C7D" w:rsidR="001610A0" w:rsidRPr="00BF0E99" w:rsidRDefault="001610A0" w:rsidP="001610A0">
      <w:pPr>
        <w:pStyle w:val="ListParagraph"/>
        <w:numPr>
          <w:ilvl w:val="0"/>
          <w:numId w:val="5"/>
        </w:numPr>
        <w:rPr>
          <w:rFonts w:ascii="Roboto" w:hAnsi="Roboto"/>
          <w:sz w:val="28"/>
          <w:szCs w:val="28"/>
        </w:rPr>
      </w:pPr>
      <w:r w:rsidRPr="00BF0E99">
        <w:rPr>
          <w:rFonts w:ascii="Roboto" w:hAnsi="Roboto"/>
          <w:sz w:val="28"/>
          <w:szCs w:val="28"/>
        </w:rPr>
        <w:t xml:space="preserve">And nothing is said about “why’ being baptized was not only a matter of urgency for the eunuch – </w:t>
      </w:r>
      <w:r w:rsidR="00EE31B9">
        <w:rPr>
          <w:rFonts w:ascii="Roboto" w:hAnsi="Roboto"/>
          <w:sz w:val="28"/>
          <w:szCs w:val="28"/>
        </w:rPr>
        <w:t xml:space="preserve">and </w:t>
      </w:r>
      <w:r w:rsidRPr="00BF0E99">
        <w:rPr>
          <w:rFonts w:ascii="Roboto" w:hAnsi="Roboto"/>
          <w:sz w:val="28"/>
          <w:szCs w:val="28"/>
        </w:rPr>
        <w:t>nothing is said about “why” the eunuch (upon seeing the body of water – wanted to be baptized.</w:t>
      </w:r>
    </w:p>
    <w:p w14:paraId="4A5E22A5" w14:textId="33CD3DA8" w:rsidR="00450F6F" w:rsidRPr="00BF0E99" w:rsidRDefault="00450F6F" w:rsidP="00450F6F">
      <w:pPr>
        <w:pStyle w:val="ListParagraph"/>
        <w:numPr>
          <w:ilvl w:val="0"/>
          <w:numId w:val="6"/>
        </w:numPr>
        <w:rPr>
          <w:rFonts w:ascii="Roboto" w:hAnsi="Roboto"/>
          <w:sz w:val="28"/>
          <w:szCs w:val="28"/>
        </w:rPr>
      </w:pPr>
      <w:r w:rsidRPr="00BF0E99">
        <w:rPr>
          <w:rFonts w:ascii="Roboto" w:hAnsi="Roboto"/>
          <w:sz w:val="28"/>
          <w:szCs w:val="28"/>
        </w:rPr>
        <w:t>Philip taught the eunuch Jesus. We aren’t told directly “what” this included.</w:t>
      </w:r>
    </w:p>
    <w:p w14:paraId="63C32860" w14:textId="4C7F9C47" w:rsidR="00450F6F" w:rsidRPr="00BF0E99" w:rsidRDefault="00450F6F" w:rsidP="00450F6F">
      <w:pPr>
        <w:pStyle w:val="ListParagraph"/>
        <w:numPr>
          <w:ilvl w:val="0"/>
          <w:numId w:val="6"/>
        </w:numPr>
        <w:rPr>
          <w:rFonts w:ascii="Roboto" w:hAnsi="Roboto"/>
          <w:sz w:val="28"/>
          <w:szCs w:val="28"/>
        </w:rPr>
      </w:pPr>
      <w:r w:rsidRPr="00BF0E99">
        <w:rPr>
          <w:rFonts w:ascii="Roboto" w:hAnsi="Roboto"/>
          <w:sz w:val="28"/>
          <w:szCs w:val="28"/>
        </w:rPr>
        <w:t>Inferred is – something in the teaching of Jesus involved one being baptized in water.</w:t>
      </w:r>
      <w:r w:rsidR="00EE31B9">
        <w:rPr>
          <w:rFonts w:ascii="Roboto" w:hAnsi="Roboto"/>
          <w:sz w:val="28"/>
          <w:szCs w:val="28"/>
        </w:rPr>
        <w:t xml:space="preserve"> And possibly that it was rather urgent.</w:t>
      </w:r>
    </w:p>
    <w:p w14:paraId="7F3EF530" w14:textId="1830347D" w:rsidR="00450F6F" w:rsidRPr="00BF0E99" w:rsidRDefault="00EE31B9" w:rsidP="00450F6F">
      <w:pPr>
        <w:pStyle w:val="ListParagraph"/>
        <w:numPr>
          <w:ilvl w:val="0"/>
          <w:numId w:val="6"/>
        </w:numPr>
        <w:rPr>
          <w:rFonts w:ascii="Roboto" w:hAnsi="Roboto"/>
          <w:sz w:val="28"/>
          <w:szCs w:val="28"/>
        </w:rPr>
      </w:pPr>
      <w:r>
        <w:rPr>
          <w:rFonts w:ascii="Roboto" w:hAnsi="Roboto"/>
          <w:sz w:val="28"/>
          <w:szCs w:val="28"/>
        </w:rPr>
        <w:lastRenderedPageBreak/>
        <w:t>It wasn’t</w:t>
      </w:r>
      <w:r w:rsidR="00450F6F" w:rsidRPr="00BF0E99">
        <w:rPr>
          <w:rFonts w:ascii="Roboto" w:hAnsi="Roboto"/>
          <w:sz w:val="28"/>
          <w:szCs w:val="28"/>
        </w:rPr>
        <w:t xml:space="preserve"> by Philip’s prompting – saying to the eunuch – look – there’s water – I think you should be baptized.</w:t>
      </w:r>
    </w:p>
    <w:p w14:paraId="0727B42D" w14:textId="3E1B32ED" w:rsidR="00450F6F" w:rsidRPr="00BF0E99" w:rsidRDefault="00450F6F" w:rsidP="00450F6F">
      <w:pPr>
        <w:pStyle w:val="ListParagraph"/>
        <w:numPr>
          <w:ilvl w:val="0"/>
          <w:numId w:val="6"/>
        </w:numPr>
        <w:rPr>
          <w:rFonts w:ascii="Roboto" w:hAnsi="Roboto"/>
          <w:sz w:val="28"/>
          <w:szCs w:val="28"/>
        </w:rPr>
      </w:pPr>
      <w:r w:rsidRPr="00BF0E99">
        <w:rPr>
          <w:rFonts w:ascii="Roboto" w:hAnsi="Roboto"/>
          <w:sz w:val="28"/>
          <w:szCs w:val="28"/>
        </w:rPr>
        <w:t>“Why” did the eunuch want to be baptized?</w:t>
      </w:r>
    </w:p>
    <w:p w14:paraId="347D7954" w14:textId="3CDA8F9B" w:rsidR="00450F6F" w:rsidRPr="00BF0E99" w:rsidRDefault="00450F6F" w:rsidP="00450F6F">
      <w:pPr>
        <w:pStyle w:val="ListParagraph"/>
        <w:numPr>
          <w:ilvl w:val="0"/>
          <w:numId w:val="6"/>
        </w:numPr>
        <w:rPr>
          <w:rFonts w:ascii="Roboto" w:hAnsi="Roboto"/>
          <w:sz w:val="28"/>
          <w:szCs w:val="28"/>
        </w:rPr>
      </w:pPr>
      <w:r w:rsidRPr="00BF0E99">
        <w:rPr>
          <w:rFonts w:ascii="Roboto" w:hAnsi="Roboto"/>
          <w:sz w:val="28"/>
          <w:szCs w:val="28"/>
        </w:rPr>
        <w:t>“Why” (or for what reason is a person baptized)?</w:t>
      </w:r>
    </w:p>
    <w:p w14:paraId="3BC8C202" w14:textId="0C5A531D" w:rsidR="00450F6F" w:rsidRDefault="00450F6F" w:rsidP="00450F6F">
      <w:pPr>
        <w:pStyle w:val="ListParagraph"/>
        <w:numPr>
          <w:ilvl w:val="0"/>
          <w:numId w:val="6"/>
        </w:numPr>
        <w:rPr>
          <w:rFonts w:ascii="Roboto" w:hAnsi="Roboto"/>
          <w:sz w:val="28"/>
          <w:szCs w:val="28"/>
        </w:rPr>
      </w:pPr>
      <w:r w:rsidRPr="00BF0E99">
        <w:rPr>
          <w:rFonts w:ascii="Roboto" w:hAnsi="Roboto"/>
          <w:sz w:val="28"/>
          <w:szCs w:val="28"/>
        </w:rPr>
        <w:t>Other passages show that “baptism” is for the remission of sins (cf. Acts 2.38) and in “baptism” one’s “sins are washed away (cf. Acts 22.16).</w:t>
      </w:r>
    </w:p>
    <w:p w14:paraId="00333FC1" w14:textId="31F4D98E" w:rsidR="00EE31B9" w:rsidRDefault="00EE31B9" w:rsidP="00450F6F">
      <w:pPr>
        <w:pStyle w:val="ListParagraph"/>
        <w:numPr>
          <w:ilvl w:val="0"/>
          <w:numId w:val="6"/>
        </w:numPr>
        <w:rPr>
          <w:rFonts w:ascii="Roboto" w:hAnsi="Roboto"/>
          <w:sz w:val="28"/>
          <w:szCs w:val="28"/>
        </w:rPr>
      </w:pPr>
      <w:r>
        <w:rPr>
          <w:rFonts w:ascii="Roboto" w:hAnsi="Roboto"/>
          <w:sz w:val="28"/>
          <w:szCs w:val="28"/>
        </w:rPr>
        <w:t>So, it’s implied that the teaching of Jesus included the necessity of water immersion and why one is baptized.</w:t>
      </w:r>
    </w:p>
    <w:p w14:paraId="2928F33B" w14:textId="77777777" w:rsidR="000A6DE1" w:rsidRPr="00BF0E99" w:rsidRDefault="000A6DE1" w:rsidP="000A6DE1">
      <w:pPr>
        <w:pStyle w:val="ListParagraph"/>
        <w:ind w:left="1800"/>
        <w:rPr>
          <w:rFonts w:ascii="Roboto" w:hAnsi="Roboto"/>
          <w:sz w:val="28"/>
          <w:szCs w:val="28"/>
        </w:rPr>
      </w:pPr>
    </w:p>
    <w:p w14:paraId="5C447A40" w14:textId="77777777" w:rsidR="00450F6F" w:rsidRPr="00BF0E99" w:rsidRDefault="00450F6F" w:rsidP="00450F6F">
      <w:pPr>
        <w:pStyle w:val="ListParagraph"/>
        <w:numPr>
          <w:ilvl w:val="0"/>
          <w:numId w:val="1"/>
        </w:numPr>
        <w:rPr>
          <w:rFonts w:ascii="Roboto" w:hAnsi="Roboto"/>
          <w:sz w:val="28"/>
          <w:szCs w:val="28"/>
        </w:rPr>
      </w:pPr>
      <w:r w:rsidRPr="00BF0E99">
        <w:rPr>
          <w:rFonts w:ascii="Roboto" w:hAnsi="Roboto"/>
          <w:sz w:val="28"/>
          <w:szCs w:val="28"/>
        </w:rPr>
        <w:t>NOTE: If a cause ALWAYS brings forth a particular result, and if the cause is the only way to obtain the result, and the result is stated, then it MUST be necessarily implied or inferred that the cause occurred.</w:t>
      </w:r>
    </w:p>
    <w:p w14:paraId="050951C8" w14:textId="2E524DC3" w:rsidR="00450F6F" w:rsidRPr="00BF0E99" w:rsidRDefault="00450F6F" w:rsidP="00450F6F">
      <w:pPr>
        <w:pStyle w:val="ListParagraph"/>
        <w:numPr>
          <w:ilvl w:val="0"/>
          <w:numId w:val="1"/>
        </w:numPr>
        <w:rPr>
          <w:rFonts w:ascii="Roboto" w:hAnsi="Roboto"/>
          <w:sz w:val="28"/>
          <w:szCs w:val="28"/>
        </w:rPr>
      </w:pPr>
      <w:r w:rsidRPr="00BF0E99">
        <w:rPr>
          <w:rFonts w:ascii="Roboto" w:hAnsi="Roboto"/>
          <w:sz w:val="28"/>
          <w:szCs w:val="28"/>
        </w:rPr>
        <w:t xml:space="preserve">Acts 18.8 tells us that Crispus believed in the Lord with his entire house, but the passage says </w:t>
      </w:r>
      <w:r w:rsidR="00EE31B9">
        <w:rPr>
          <w:rFonts w:ascii="Roboto" w:hAnsi="Roboto"/>
          <w:sz w:val="28"/>
          <w:szCs w:val="28"/>
        </w:rPr>
        <w:t xml:space="preserve">nothing </w:t>
      </w:r>
      <w:r w:rsidRPr="00BF0E99">
        <w:rPr>
          <w:rFonts w:ascii="Roboto" w:hAnsi="Roboto"/>
          <w:sz w:val="28"/>
          <w:szCs w:val="28"/>
        </w:rPr>
        <w:t xml:space="preserve">about </w:t>
      </w:r>
      <w:r w:rsidR="00EE31B9">
        <w:rPr>
          <w:rFonts w:ascii="Roboto" w:hAnsi="Roboto"/>
          <w:sz w:val="28"/>
          <w:szCs w:val="28"/>
        </w:rPr>
        <w:t>what</w:t>
      </w:r>
      <w:r w:rsidRPr="00BF0E99">
        <w:rPr>
          <w:rFonts w:ascii="Roboto" w:hAnsi="Roboto"/>
          <w:sz w:val="28"/>
          <w:szCs w:val="28"/>
        </w:rPr>
        <w:t xml:space="preserve"> produced his faith.</w:t>
      </w:r>
    </w:p>
    <w:p w14:paraId="3F0E9DB3" w14:textId="6F5A8FF2" w:rsidR="00450F6F" w:rsidRPr="00BF0E99" w:rsidRDefault="00450F6F" w:rsidP="00450F6F">
      <w:pPr>
        <w:pStyle w:val="ListParagraph"/>
        <w:numPr>
          <w:ilvl w:val="0"/>
          <w:numId w:val="7"/>
        </w:numPr>
        <w:rPr>
          <w:rFonts w:ascii="Roboto" w:hAnsi="Roboto"/>
          <w:sz w:val="28"/>
          <w:szCs w:val="28"/>
        </w:rPr>
      </w:pPr>
      <w:r w:rsidRPr="00BF0E99">
        <w:rPr>
          <w:rFonts w:ascii="Roboto" w:hAnsi="Roboto"/>
          <w:sz w:val="28"/>
          <w:szCs w:val="28"/>
        </w:rPr>
        <w:t>However, Romans 10.17 tells us that faith comes by hearing and hearing by the word of God.</w:t>
      </w:r>
      <w:r w:rsidR="00EE31B9">
        <w:rPr>
          <w:rFonts w:ascii="Roboto" w:hAnsi="Roboto"/>
          <w:sz w:val="28"/>
          <w:szCs w:val="28"/>
        </w:rPr>
        <w:t xml:space="preserve"> So, that’s our answer.</w:t>
      </w:r>
    </w:p>
    <w:p w14:paraId="5F2835F8" w14:textId="77B1352E" w:rsidR="00450F6F" w:rsidRDefault="00EE31B9" w:rsidP="00450F6F">
      <w:pPr>
        <w:pStyle w:val="ListParagraph"/>
        <w:numPr>
          <w:ilvl w:val="0"/>
          <w:numId w:val="7"/>
        </w:numPr>
        <w:rPr>
          <w:rFonts w:ascii="Roboto" w:hAnsi="Roboto"/>
          <w:sz w:val="28"/>
          <w:szCs w:val="28"/>
        </w:rPr>
      </w:pPr>
      <w:r>
        <w:rPr>
          <w:rFonts w:ascii="Roboto" w:hAnsi="Roboto"/>
          <w:sz w:val="28"/>
          <w:szCs w:val="28"/>
        </w:rPr>
        <w:t>I</w:t>
      </w:r>
      <w:r w:rsidR="00450F6F" w:rsidRPr="00BF0E99">
        <w:rPr>
          <w:rFonts w:ascii="Roboto" w:hAnsi="Roboto"/>
          <w:sz w:val="28"/>
          <w:szCs w:val="28"/>
        </w:rPr>
        <w:t>t</w:t>
      </w:r>
      <w:r>
        <w:rPr>
          <w:rFonts w:ascii="Roboto" w:hAnsi="Roboto"/>
          <w:sz w:val="28"/>
          <w:szCs w:val="28"/>
        </w:rPr>
        <w:t>’</w:t>
      </w:r>
      <w:r w:rsidR="00450F6F" w:rsidRPr="00BF0E99">
        <w:rPr>
          <w:rFonts w:ascii="Roboto" w:hAnsi="Roboto"/>
          <w:sz w:val="28"/>
          <w:szCs w:val="28"/>
        </w:rPr>
        <w:t>s necessarily inferred that Crispus listened to or was taught the Gospel of Jesus Christ.</w:t>
      </w:r>
    </w:p>
    <w:p w14:paraId="02E95153" w14:textId="247104F4" w:rsidR="000A6DE1" w:rsidRPr="00BF0E99" w:rsidRDefault="000A6DE1" w:rsidP="000A6DE1">
      <w:pPr>
        <w:pStyle w:val="ListParagraph"/>
        <w:ind w:left="1080"/>
        <w:rPr>
          <w:rFonts w:ascii="Roboto" w:hAnsi="Roboto"/>
          <w:sz w:val="28"/>
          <w:szCs w:val="28"/>
        </w:rPr>
      </w:pPr>
    </w:p>
    <w:p w14:paraId="51141931" w14:textId="3E3E0FEE" w:rsidR="00450F6F" w:rsidRPr="00BF0E99" w:rsidRDefault="00450F6F" w:rsidP="00450F6F">
      <w:pPr>
        <w:pStyle w:val="ListParagraph"/>
        <w:numPr>
          <w:ilvl w:val="0"/>
          <w:numId w:val="1"/>
        </w:numPr>
        <w:rPr>
          <w:rFonts w:ascii="Roboto" w:hAnsi="Roboto"/>
          <w:sz w:val="28"/>
          <w:szCs w:val="28"/>
        </w:rPr>
      </w:pPr>
      <w:r w:rsidRPr="00BF0E99">
        <w:rPr>
          <w:rFonts w:ascii="Roboto" w:hAnsi="Roboto"/>
          <w:sz w:val="28"/>
          <w:szCs w:val="28"/>
        </w:rPr>
        <w:t>IF the language structure requires a particular conclusion itself, the conclusion is necessarily inferred although unstated.</w:t>
      </w:r>
    </w:p>
    <w:p w14:paraId="48665CDA" w14:textId="77777777" w:rsidR="00450F6F" w:rsidRPr="00BF0E99" w:rsidRDefault="00450F6F" w:rsidP="00450F6F">
      <w:pPr>
        <w:pStyle w:val="ListParagraph"/>
        <w:numPr>
          <w:ilvl w:val="0"/>
          <w:numId w:val="1"/>
        </w:numPr>
        <w:rPr>
          <w:rFonts w:ascii="Roboto" w:hAnsi="Roboto"/>
          <w:sz w:val="28"/>
          <w:szCs w:val="28"/>
        </w:rPr>
      </w:pPr>
      <w:r w:rsidRPr="00BF0E99">
        <w:rPr>
          <w:rFonts w:ascii="Roboto" w:hAnsi="Roboto"/>
          <w:sz w:val="28"/>
          <w:szCs w:val="28"/>
        </w:rPr>
        <w:t>Another example of this would be the frequency of the Lord’s Supper.</w:t>
      </w:r>
    </w:p>
    <w:p w14:paraId="594C099F" w14:textId="77777777" w:rsidR="00625D09" w:rsidRPr="00BF0E99" w:rsidRDefault="00450F6F" w:rsidP="00450F6F">
      <w:pPr>
        <w:pStyle w:val="ListParagraph"/>
        <w:numPr>
          <w:ilvl w:val="0"/>
          <w:numId w:val="8"/>
        </w:numPr>
        <w:rPr>
          <w:rFonts w:ascii="Roboto" w:hAnsi="Roboto"/>
          <w:sz w:val="28"/>
          <w:szCs w:val="28"/>
        </w:rPr>
      </w:pPr>
      <w:r w:rsidRPr="00BF0E99">
        <w:rPr>
          <w:rFonts w:ascii="Roboto" w:hAnsi="Roboto"/>
          <w:sz w:val="28"/>
          <w:szCs w:val="28"/>
        </w:rPr>
        <w:t>The instance of observing it on Sunday would lead us to conclude that we must take it every Sunday.</w:t>
      </w:r>
    </w:p>
    <w:p w14:paraId="05F0A3E2" w14:textId="0975D34A" w:rsidR="00625D09" w:rsidRPr="00BF0E99" w:rsidRDefault="00EE31B9" w:rsidP="00450F6F">
      <w:pPr>
        <w:pStyle w:val="ListParagraph"/>
        <w:numPr>
          <w:ilvl w:val="0"/>
          <w:numId w:val="8"/>
        </w:numPr>
        <w:rPr>
          <w:rFonts w:ascii="Roboto" w:hAnsi="Roboto"/>
          <w:sz w:val="28"/>
          <w:szCs w:val="28"/>
        </w:rPr>
      </w:pPr>
      <w:r>
        <w:rPr>
          <w:rFonts w:ascii="Roboto" w:hAnsi="Roboto"/>
          <w:sz w:val="28"/>
          <w:szCs w:val="28"/>
        </w:rPr>
        <w:t>Old Testament</w:t>
      </w:r>
      <w:r w:rsidR="00625D09" w:rsidRPr="00BF0E99">
        <w:rPr>
          <w:rFonts w:ascii="Roboto" w:hAnsi="Roboto"/>
          <w:sz w:val="28"/>
          <w:szCs w:val="28"/>
        </w:rPr>
        <w:t xml:space="preserve"> example</w:t>
      </w:r>
      <w:r>
        <w:rPr>
          <w:rFonts w:ascii="Roboto" w:hAnsi="Roboto"/>
          <w:sz w:val="28"/>
          <w:szCs w:val="28"/>
        </w:rPr>
        <w:t>s</w:t>
      </w:r>
      <w:r w:rsidR="00625D09" w:rsidRPr="00BF0E99">
        <w:rPr>
          <w:rFonts w:ascii="Roboto" w:hAnsi="Roboto"/>
          <w:sz w:val="28"/>
          <w:szCs w:val="28"/>
        </w:rPr>
        <w:t xml:space="preserve"> support this: Remember the Sabbath Day and keep it holy. Is that 1-Sabbath Day each year? – quarterly? – semi-annually?</w:t>
      </w:r>
      <w:r w:rsidR="0079511A">
        <w:rPr>
          <w:rFonts w:ascii="Roboto" w:hAnsi="Roboto"/>
          <w:sz w:val="28"/>
          <w:szCs w:val="28"/>
        </w:rPr>
        <w:t xml:space="preserve"> I think you know what’s implied.</w:t>
      </w:r>
    </w:p>
    <w:p w14:paraId="44F9854B" w14:textId="77777777" w:rsidR="00625D09" w:rsidRPr="00BF0E99" w:rsidRDefault="00625D09" w:rsidP="00625D09">
      <w:pPr>
        <w:rPr>
          <w:rFonts w:ascii="Roboto" w:hAnsi="Roboto"/>
          <w:sz w:val="28"/>
          <w:szCs w:val="28"/>
        </w:rPr>
      </w:pPr>
      <w:r w:rsidRPr="00BF0E99">
        <w:rPr>
          <w:rFonts w:ascii="Roboto" w:hAnsi="Roboto"/>
          <w:sz w:val="28"/>
          <w:szCs w:val="28"/>
        </w:rPr>
        <w:t>ACTS 15 EXAMPLE ABOUT THE QUESTION OF CIRCUMCISION:</w:t>
      </w:r>
    </w:p>
    <w:p w14:paraId="013E62DB" w14:textId="77777777" w:rsidR="003122DC" w:rsidRPr="00BF0E99" w:rsidRDefault="003122DC" w:rsidP="00625D09">
      <w:pPr>
        <w:pStyle w:val="ListParagraph"/>
        <w:numPr>
          <w:ilvl w:val="0"/>
          <w:numId w:val="1"/>
        </w:numPr>
        <w:rPr>
          <w:rFonts w:ascii="Roboto" w:hAnsi="Roboto"/>
          <w:sz w:val="28"/>
          <w:szCs w:val="28"/>
        </w:rPr>
      </w:pPr>
      <w:r w:rsidRPr="00BF0E99">
        <w:rPr>
          <w:rFonts w:ascii="Roboto" w:hAnsi="Roboto"/>
          <w:sz w:val="28"/>
          <w:szCs w:val="28"/>
        </w:rPr>
        <w:t>After the 1</w:t>
      </w:r>
      <w:r w:rsidRPr="00BF0E99">
        <w:rPr>
          <w:rFonts w:ascii="Roboto" w:hAnsi="Roboto"/>
          <w:sz w:val="28"/>
          <w:szCs w:val="28"/>
          <w:vertAlign w:val="superscript"/>
        </w:rPr>
        <w:t>st</w:t>
      </w:r>
      <w:r w:rsidRPr="00BF0E99">
        <w:rPr>
          <w:rFonts w:ascii="Roboto" w:hAnsi="Roboto"/>
          <w:sz w:val="28"/>
          <w:szCs w:val="28"/>
        </w:rPr>
        <w:t xml:space="preserve"> Missionary Journey of Paul and Barnabas, they returned to Antioch and “began to report all things that God had done with them and how He had opened a door of faith to the Gentiles” (Acts 14.27).</w:t>
      </w:r>
    </w:p>
    <w:p w14:paraId="5C3A4F49" w14:textId="0FE2968D" w:rsidR="003122DC" w:rsidRPr="00BF0E99" w:rsidRDefault="003122DC" w:rsidP="00625D09">
      <w:pPr>
        <w:pStyle w:val="ListParagraph"/>
        <w:numPr>
          <w:ilvl w:val="0"/>
          <w:numId w:val="1"/>
        </w:numPr>
        <w:rPr>
          <w:rFonts w:ascii="Roboto" w:hAnsi="Roboto"/>
          <w:sz w:val="28"/>
          <w:szCs w:val="28"/>
        </w:rPr>
      </w:pPr>
      <w:r w:rsidRPr="00BF0E99">
        <w:rPr>
          <w:rFonts w:ascii="Roboto" w:hAnsi="Roboto"/>
          <w:sz w:val="28"/>
          <w:szCs w:val="28"/>
        </w:rPr>
        <w:lastRenderedPageBreak/>
        <w:t>Certain Jews came down from Judea insist</w:t>
      </w:r>
      <w:r w:rsidR="0079511A">
        <w:rPr>
          <w:rFonts w:ascii="Roboto" w:hAnsi="Roboto"/>
          <w:sz w:val="28"/>
          <w:szCs w:val="28"/>
        </w:rPr>
        <w:t>ing</w:t>
      </w:r>
      <w:r w:rsidRPr="00BF0E99">
        <w:rPr>
          <w:rFonts w:ascii="Roboto" w:hAnsi="Roboto"/>
          <w:sz w:val="28"/>
          <w:szCs w:val="28"/>
        </w:rPr>
        <w:t xml:space="preserve"> that these Gentiles be circumcised to be saved.</w:t>
      </w:r>
    </w:p>
    <w:p w14:paraId="01F7A523" w14:textId="0E0EF159" w:rsidR="003122DC" w:rsidRPr="00BF0E99" w:rsidRDefault="003122DC" w:rsidP="00625D09">
      <w:pPr>
        <w:pStyle w:val="ListParagraph"/>
        <w:numPr>
          <w:ilvl w:val="0"/>
          <w:numId w:val="1"/>
        </w:numPr>
        <w:rPr>
          <w:rFonts w:ascii="Roboto" w:hAnsi="Roboto"/>
          <w:sz w:val="28"/>
          <w:szCs w:val="28"/>
        </w:rPr>
      </w:pPr>
      <w:r w:rsidRPr="00BF0E99">
        <w:rPr>
          <w:rFonts w:ascii="Roboto" w:hAnsi="Roboto"/>
          <w:sz w:val="28"/>
          <w:szCs w:val="28"/>
        </w:rPr>
        <w:t xml:space="preserve">After much debate and discussion – the church in Antioch sent Paul and Barnabas to Jerusalem to discuss this </w:t>
      </w:r>
      <w:r w:rsidR="0079511A">
        <w:rPr>
          <w:rFonts w:ascii="Roboto" w:hAnsi="Roboto"/>
          <w:sz w:val="28"/>
          <w:szCs w:val="28"/>
        </w:rPr>
        <w:t>question</w:t>
      </w:r>
      <w:r w:rsidRPr="00BF0E99">
        <w:rPr>
          <w:rFonts w:ascii="Roboto" w:hAnsi="Roboto"/>
          <w:sz w:val="28"/>
          <w:szCs w:val="28"/>
        </w:rPr>
        <w:t>: Is it necessary to circumcise the Gentiles and to direct them to observe the Law of Moses? (cf. Acts 15.5).</w:t>
      </w:r>
    </w:p>
    <w:p w14:paraId="7AE9E356" w14:textId="20052F63" w:rsidR="00625D09" w:rsidRPr="00BF0E99" w:rsidRDefault="00625D09" w:rsidP="00625D09">
      <w:pPr>
        <w:pStyle w:val="ListParagraph"/>
        <w:numPr>
          <w:ilvl w:val="0"/>
          <w:numId w:val="1"/>
        </w:numPr>
        <w:rPr>
          <w:rFonts w:ascii="Roboto" w:hAnsi="Roboto"/>
          <w:sz w:val="28"/>
          <w:szCs w:val="28"/>
        </w:rPr>
      </w:pPr>
      <w:r w:rsidRPr="00BF0E99">
        <w:rPr>
          <w:rFonts w:ascii="Roboto" w:hAnsi="Roboto"/>
          <w:sz w:val="28"/>
          <w:szCs w:val="28"/>
        </w:rPr>
        <w:t>A discussion about the question of circumcision.</w:t>
      </w:r>
    </w:p>
    <w:p w14:paraId="52D1C81C" w14:textId="757E8A04" w:rsidR="00625D09" w:rsidRPr="00BF0E99" w:rsidRDefault="00625D09" w:rsidP="00625D09">
      <w:pPr>
        <w:pStyle w:val="ListParagraph"/>
        <w:numPr>
          <w:ilvl w:val="0"/>
          <w:numId w:val="9"/>
        </w:numPr>
        <w:rPr>
          <w:rFonts w:ascii="Roboto" w:hAnsi="Roboto"/>
          <w:sz w:val="28"/>
          <w:szCs w:val="28"/>
        </w:rPr>
      </w:pPr>
      <w:r w:rsidRPr="00BF0E99">
        <w:rPr>
          <w:rFonts w:ascii="Roboto" w:hAnsi="Roboto"/>
          <w:sz w:val="28"/>
          <w:szCs w:val="28"/>
        </w:rPr>
        <w:t>Certain ones were teaching that the Gentile Christians had to be circumcised as was required under the Law of Moses (Acts 15.1, 5)</w:t>
      </w:r>
    </w:p>
    <w:p w14:paraId="1281A0E9" w14:textId="77777777" w:rsidR="003122DC" w:rsidRPr="00BF0E99" w:rsidRDefault="003122DC" w:rsidP="003122DC">
      <w:pPr>
        <w:pStyle w:val="ListParagraph"/>
        <w:ind w:left="1080"/>
        <w:rPr>
          <w:rFonts w:ascii="Roboto" w:hAnsi="Roboto"/>
          <w:sz w:val="28"/>
          <w:szCs w:val="28"/>
        </w:rPr>
      </w:pPr>
    </w:p>
    <w:p w14:paraId="2EBC1A2A" w14:textId="30E4FE2C" w:rsidR="00625D09" w:rsidRPr="00BF0E99" w:rsidRDefault="00625D09" w:rsidP="00625D09">
      <w:pPr>
        <w:pStyle w:val="ListParagraph"/>
        <w:numPr>
          <w:ilvl w:val="0"/>
          <w:numId w:val="1"/>
        </w:numPr>
        <w:rPr>
          <w:rFonts w:ascii="Roboto" w:hAnsi="Roboto"/>
          <w:sz w:val="28"/>
          <w:szCs w:val="28"/>
        </w:rPr>
      </w:pPr>
      <w:r w:rsidRPr="00BF0E99">
        <w:rPr>
          <w:rFonts w:ascii="Roboto" w:hAnsi="Roboto"/>
          <w:sz w:val="28"/>
          <w:szCs w:val="28"/>
        </w:rPr>
        <w:t xml:space="preserve">All 3-forms of Bible </w:t>
      </w:r>
      <w:r w:rsidR="003122DC" w:rsidRPr="00BF0E99">
        <w:rPr>
          <w:rFonts w:ascii="Roboto" w:hAnsi="Roboto"/>
          <w:sz w:val="28"/>
          <w:szCs w:val="28"/>
        </w:rPr>
        <w:t xml:space="preserve">interpretation </w:t>
      </w:r>
      <w:r w:rsidRPr="00BF0E99">
        <w:rPr>
          <w:rFonts w:ascii="Roboto" w:hAnsi="Roboto"/>
          <w:sz w:val="28"/>
          <w:szCs w:val="28"/>
        </w:rPr>
        <w:t>are employed in this discussion:</w:t>
      </w:r>
    </w:p>
    <w:p w14:paraId="5E5BC850" w14:textId="10CC3696" w:rsidR="00625D09" w:rsidRPr="00BF0E99" w:rsidRDefault="00625D09" w:rsidP="00625D09">
      <w:pPr>
        <w:pStyle w:val="ListParagraph"/>
        <w:numPr>
          <w:ilvl w:val="0"/>
          <w:numId w:val="10"/>
        </w:numPr>
        <w:rPr>
          <w:rFonts w:ascii="Roboto" w:hAnsi="Roboto"/>
          <w:sz w:val="28"/>
          <w:szCs w:val="28"/>
        </w:rPr>
      </w:pPr>
      <w:r w:rsidRPr="00BF0E99">
        <w:rPr>
          <w:rFonts w:ascii="Roboto" w:hAnsi="Roboto"/>
          <w:sz w:val="28"/>
          <w:szCs w:val="28"/>
        </w:rPr>
        <w:t xml:space="preserve">First – they draw a </w:t>
      </w:r>
      <w:r w:rsidRPr="00BF0E99">
        <w:rPr>
          <w:rFonts w:ascii="Roboto" w:hAnsi="Roboto"/>
          <w:b/>
          <w:bCs/>
          <w:sz w:val="28"/>
          <w:szCs w:val="28"/>
        </w:rPr>
        <w:t>necessary inference</w:t>
      </w:r>
      <w:r w:rsidRPr="00BF0E99">
        <w:rPr>
          <w:rFonts w:ascii="Roboto" w:hAnsi="Roboto"/>
          <w:sz w:val="28"/>
          <w:szCs w:val="28"/>
        </w:rPr>
        <w:t xml:space="preserve"> from the events that had occurred.</w:t>
      </w:r>
    </w:p>
    <w:p w14:paraId="0556C0F5" w14:textId="5694DA80" w:rsidR="00936B7E" w:rsidRPr="00BF0E99" w:rsidRDefault="00936B7E" w:rsidP="00936B7E">
      <w:pPr>
        <w:pStyle w:val="ListParagraph"/>
        <w:numPr>
          <w:ilvl w:val="0"/>
          <w:numId w:val="11"/>
        </w:numPr>
        <w:rPr>
          <w:rFonts w:ascii="Roboto" w:hAnsi="Roboto"/>
          <w:sz w:val="28"/>
          <w:szCs w:val="28"/>
        </w:rPr>
      </w:pPr>
      <w:r w:rsidRPr="00BF0E99">
        <w:rPr>
          <w:rFonts w:ascii="Roboto" w:hAnsi="Roboto"/>
          <w:sz w:val="28"/>
          <w:szCs w:val="28"/>
        </w:rPr>
        <w:t>God sent Peter to the Gentiles (namely Cornelius).</w:t>
      </w:r>
    </w:p>
    <w:p w14:paraId="278F3373" w14:textId="2B894EC5" w:rsidR="00936B7E" w:rsidRPr="00BF0E99" w:rsidRDefault="00936B7E" w:rsidP="00936B7E">
      <w:pPr>
        <w:pStyle w:val="ListParagraph"/>
        <w:numPr>
          <w:ilvl w:val="0"/>
          <w:numId w:val="11"/>
        </w:numPr>
        <w:rPr>
          <w:rFonts w:ascii="Roboto" w:hAnsi="Roboto"/>
          <w:sz w:val="28"/>
          <w:szCs w:val="28"/>
        </w:rPr>
      </w:pPr>
      <w:r w:rsidRPr="00BF0E99">
        <w:rPr>
          <w:rFonts w:ascii="Roboto" w:hAnsi="Roboto"/>
          <w:sz w:val="28"/>
          <w:szCs w:val="28"/>
        </w:rPr>
        <w:t>God had showed Peter a vision 3-times.</w:t>
      </w:r>
    </w:p>
    <w:p w14:paraId="62EBA180" w14:textId="77777777" w:rsidR="00936B7E" w:rsidRPr="00BF0E99" w:rsidRDefault="00936B7E" w:rsidP="00936B7E">
      <w:pPr>
        <w:pStyle w:val="ListParagraph"/>
        <w:numPr>
          <w:ilvl w:val="0"/>
          <w:numId w:val="11"/>
        </w:numPr>
        <w:rPr>
          <w:rFonts w:ascii="Roboto" w:hAnsi="Roboto"/>
          <w:sz w:val="28"/>
          <w:szCs w:val="28"/>
        </w:rPr>
      </w:pPr>
      <w:r w:rsidRPr="00BF0E99">
        <w:rPr>
          <w:rFonts w:ascii="Roboto" w:hAnsi="Roboto"/>
          <w:sz w:val="28"/>
          <w:szCs w:val="28"/>
        </w:rPr>
        <w:t>Peter correctly (without being told directly) – Peter correctly inferred that he was talking about men (Acts 10.28).</w:t>
      </w:r>
    </w:p>
    <w:p w14:paraId="4D9F97BC" w14:textId="388A9FD2" w:rsidR="00936B7E" w:rsidRPr="00BF0E99" w:rsidRDefault="00936B7E" w:rsidP="00936B7E">
      <w:pPr>
        <w:pStyle w:val="ListParagraph"/>
        <w:numPr>
          <w:ilvl w:val="0"/>
          <w:numId w:val="11"/>
        </w:numPr>
        <w:rPr>
          <w:rFonts w:ascii="Roboto" w:hAnsi="Roboto"/>
          <w:sz w:val="28"/>
          <w:szCs w:val="28"/>
        </w:rPr>
      </w:pPr>
      <w:r w:rsidRPr="00BF0E99">
        <w:rPr>
          <w:rFonts w:ascii="Roboto" w:hAnsi="Roboto"/>
          <w:sz w:val="28"/>
          <w:szCs w:val="28"/>
        </w:rPr>
        <w:t xml:space="preserve">The Holy Spirit fell upon Cornelius and his family – inferring that God approved of them. </w:t>
      </w:r>
    </w:p>
    <w:p w14:paraId="2B63F8D9" w14:textId="194ECE28" w:rsidR="00625D09" w:rsidRPr="00BF0E99" w:rsidRDefault="00625D09" w:rsidP="00625D09">
      <w:pPr>
        <w:pStyle w:val="ListParagraph"/>
        <w:numPr>
          <w:ilvl w:val="0"/>
          <w:numId w:val="11"/>
        </w:numPr>
        <w:rPr>
          <w:rFonts w:ascii="Roboto" w:hAnsi="Roboto"/>
          <w:sz w:val="28"/>
          <w:szCs w:val="28"/>
        </w:rPr>
      </w:pPr>
      <w:r w:rsidRPr="00BF0E99">
        <w:rPr>
          <w:rFonts w:ascii="Roboto" w:hAnsi="Roboto"/>
          <w:sz w:val="28"/>
          <w:szCs w:val="28"/>
        </w:rPr>
        <w:t>Acts 10.17 –</w:t>
      </w:r>
    </w:p>
    <w:p w14:paraId="19EB24A1" w14:textId="779742C1" w:rsidR="00625D09" w:rsidRPr="00BF0E99" w:rsidRDefault="00625D09" w:rsidP="00625D09">
      <w:pPr>
        <w:pStyle w:val="ListParagraph"/>
        <w:numPr>
          <w:ilvl w:val="0"/>
          <w:numId w:val="11"/>
        </w:numPr>
        <w:rPr>
          <w:rFonts w:ascii="Roboto" w:hAnsi="Roboto"/>
          <w:sz w:val="28"/>
          <w:szCs w:val="28"/>
        </w:rPr>
      </w:pPr>
      <w:r w:rsidRPr="00BF0E99">
        <w:rPr>
          <w:rFonts w:ascii="Roboto" w:hAnsi="Roboto"/>
          <w:sz w:val="28"/>
          <w:szCs w:val="28"/>
        </w:rPr>
        <w:t>Acts 15.6-12, 19, 28 -</w:t>
      </w:r>
    </w:p>
    <w:p w14:paraId="27C40F64" w14:textId="1CA2C928" w:rsidR="00450F6F" w:rsidRPr="00BF0E99" w:rsidRDefault="00625D09" w:rsidP="00625D09">
      <w:pPr>
        <w:pStyle w:val="ListParagraph"/>
        <w:numPr>
          <w:ilvl w:val="0"/>
          <w:numId w:val="10"/>
        </w:numPr>
        <w:rPr>
          <w:rFonts w:ascii="Roboto" w:hAnsi="Roboto"/>
          <w:sz w:val="28"/>
          <w:szCs w:val="28"/>
        </w:rPr>
      </w:pPr>
      <w:r w:rsidRPr="00BF0E99">
        <w:rPr>
          <w:rFonts w:ascii="Roboto" w:hAnsi="Roboto"/>
          <w:sz w:val="28"/>
          <w:szCs w:val="28"/>
        </w:rPr>
        <w:t xml:space="preserve">Second – they cite </w:t>
      </w:r>
      <w:r w:rsidRPr="00BF0E99">
        <w:rPr>
          <w:rFonts w:ascii="Roboto" w:hAnsi="Roboto"/>
          <w:b/>
          <w:bCs/>
          <w:sz w:val="28"/>
          <w:szCs w:val="28"/>
        </w:rPr>
        <w:t>approved examples</w:t>
      </w:r>
      <w:r w:rsidRPr="00BF0E99">
        <w:rPr>
          <w:rFonts w:ascii="Roboto" w:hAnsi="Roboto"/>
          <w:sz w:val="28"/>
          <w:szCs w:val="28"/>
        </w:rPr>
        <w:t>.</w:t>
      </w:r>
    </w:p>
    <w:p w14:paraId="2C0BCFBC" w14:textId="77457515" w:rsidR="00625D09" w:rsidRPr="00BF0E99" w:rsidRDefault="00625D09" w:rsidP="00625D09">
      <w:pPr>
        <w:pStyle w:val="ListParagraph"/>
        <w:numPr>
          <w:ilvl w:val="0"/>
          <w:numId w:val="12"/>
        </w:numPr>
        <w:rPr>
          <w:rFonts w:ascii="Roboto" w:hAnsi="Roboto"/>
          <w:sz w:val="28"/>
          <w:szCs w:val="28"/>
        </w:rPr>
      </w:pPr>
      <w:r w:rsidRPr="00BF0E99">
        <w:rPr>
          <w:rFonts w:ascii="Roboto" w:hAnsi="Roboto"/>
          <w:sz w:val="28"/>
          <w:szCs w:val="28"/>
        </w:rPr>
        <w:t xml:space="preserve">The point out that God gave them the Holy Spirit even as </w:t>
      </w:r>
      <w:r w:rsidR="0079511A">
        <w:rPr>
          <w:rFonts w:ascii="Roboto" w:hAnsi="Roboto"/>
          <w:sz w:val="28"/>
          <w:szCs w:val="28"/>
        </w:rPr>
        <w:t>the apostles in the beginning</w:t>
      </w:r>
      <w:r w:rsidRPr="00BF0E99">
        <w:rPr>
          <w:rFonts w:ascii="Roboto" w:hAnsi="Roboto"/>
          <w:sz w:val="28"/>
          <w:szCs w:val="28"/>
        </w:rPr>
        <w:t xml:space="preserve"> (Acts 15.8) –</w:t>
      </w:r>
    </w:p>
    <w:p w14:paraId="22484EA9" w14:textId="3EA98E54" w:rsidR="00625D09" w:rsidRPr="00BF0E99" w:rsidRDefault="00625D09" w:rsidP="00625D09">
      <w:pPr>
        <w:pStyle w:val="ListParagraph"/>
        <w:numPr>
          <w:ilvl w:val="0"/>
          <w:numId w:val="12"/>
        </w:numPr>
        <w:rPr>
          <w:rFonts w:ascii="Roboto" w:hAnsi="Roboto"/>
          <w:sz w:val="28"/>
          <w:szCs w:val="28"/>
        </w:rPr>
      </w:pPr>
      <w:r w:rsidRPr="00BF0E99">
        <w:rPr>
          <w:rFonts w:ascii="Roboto" w:hAnsi="Roboto"/>
          <w:sz w:val="28"/>
          <w:szCs w:val="28"/>
        </w:rPr>
        <w:t>That they had labored among the Gentile</w:t>
      </w:r>
      <w:r w:rsidR="0079511A">
        <w:rPr>
          <w:rFonts w:ascii="Roboto" w:hAnsi="Roboto"/>
          <w:sz w:val="28"/>
          <w:szCs w:val="28"/>
        </w:rPr>
        <w:t>s</w:t>
      </w:r>
      <w:r w:rsidRPr="00BF0E99">
        <w:rPr>
          <w:rFonts w:ascii="Roboto" w:hAnsi="Roboto"/>
          <w:sz w:val="28"/>
          <w:szCs w:val="28"/>
        </w:rPr>
        <w:t>, and God did signs and wonders (Acts 15.12).</w:t>
      </w:r>
    </w:p>
    <w:p w14:paraId="76EF9675" w14:textId="39221AF9" w:rsidR="00A615D8" w:rsidRPr="00BF0E99" w:rsidRDefault="00A615D8" w:rsidP="00A615D8">
      <w:pPr>
        <w:pStyle w:val="ListParagraph"/>
        <w:numPr>
          <w:ilvl w:val="0"/>
          <w:numId w:val="10"/>
        </w:numPr>
        <w:rPr>
          <w:rFonts w:ascii="Roboto" w:hAnsi="Roboto"/>
          <w:sz w:val="28"/>
          <w:szCs w:val="28"/>
        </w:rPr>
      </w:pPr>
      <w:r w:rsidRPr="00BF0E99">
        <w:rPr>
          <w:rFonts w:ascii="Roboto" w:hAnsi="Roboto"/>
          <w:sz w:val="28"/>
          <w:szCs w:val="28"/>
        </w:rPr>
        <w:t xml:space="preserve">Third – direct statements or </w:t>
      </w:r>
      <w:r w:rsidRPr="00BF0E99">
        <w:rPr>
          <w:rFonts w:ascii="Roboto" w:hAnsi="Roboto"/>
          <w:b/>
          <w:bCs/>
          <w:sz w:val="28"/>
          <w:szCs w:val="28"/>
        </w:rPr>
        <w:t>commands</w:t>
      </w:r>
      <w:r w:rsidRPr="00BF0E99">
        <w:rPr>
          <w:rFonts w:ascii="Roboto" w:hAnsi="Roboto"/>
          <w:sz w:val="28"/>
          <w:szCs w:val="28"/>
        </w:rPr>
        <w:t xml:space="preserve"> are employed. Peter told how God commanded him to go to the house of Cornelius (Acts 15.7), and James cited the words of the prophets (Acts 15.7).</w:t>
      </w:r>
    </w:p>
    <w:p w14:paraId="6C719A92" w14:textId="77777777" w:rsidR="00936B7E" w:rsidRPr="00BF0E99" w:rsidRDefault="00936B7E" w:rsidP="00936B7E">
      <w:pPr>
        <w:pStyle w:val="ListParagraph"/>
        <w:ind w:left="1080"/>
        <w:rPr>
          <w:rFonts w:ascii="Roboto" w:hAnsi="Roboto"/>
          <w:sz w:val="28"/>
          <w:szCs w:val="28"/>
        </w:rPr>
      </w:pPr>
    </w:p>
    <w:p w14:paraId="39CE7E8E" w14:textId="76165DC9" w:rsidR="00A615D8" w:rsidRPr="00BF0E99" w:rsidRDefault="00A615D8" w:rsidP="00A615D8">
      <w:pPr>
        <w:pStyle w:val="ListParagraph"/>
        <w:numPr>
          <w:ilvl w:val="0"/>
          <w:numId w:val="1"/>
        </w:numPr>
        <w:rPr>
          <w:rFonts w:ascii="Roboto" w:hAnsi="Roboto"/>
          <w:sz w:val="28"/>
          <w:szCs w:val="28"/>
        </w:rPr>
      </w:pPr>
      <w:r w:rsidRPr="00BF0E99">
        <w:rPr>
          <w:rFonts w:ascii="Roboto" w:hAnsi="Roboto"/>
          <w:sz w:val="28"/>
          <w:szCs w:val="28"/>
        </w:rPr>
        <w:t xml:space="preserve">All 3-are </w:t>
      </w:r>
      <w:r w:rsidR="0079511A">
        <w:rPr>
          <w:rFonts w:ascii="Roboto" w:hAnsi="Roboto"/>
          <w:sz w:val="28"/>
          <w:szCs w:val="28"/>
        </w:rPr>
        <w:t xml:space="preserve">also </w:t>
      </w:r>
      <w:r w:rsidRPr="00BF0E99">
        <w:rPr>
          <w:rFonts w:ascii="Roboto" w:hAnsi="Roboto"/>
          <w:sz w:val="28"/>
          <w:szCs w:val="28"/>
        </w:rPr>
        <w:t>used in various aspects of the Lord’s Supper.</w:t>
      </w:r>
    </w:p>
    <w:p w14:paraId="5CFF0929" w14:textId="32B14E4C" w:rsidR="00A615D8" w:rsidRPr="00BF0E99" w:rsidRDefault="00A615D8" w:rsidP="00A615D8">
      <w:pPr>
        <w:pStyle w:val="ListParagraph"/>
        <w:numPr>
          <w:ilvl w:val="0"/>
          <w:numId w:val="13"/>
        </w:numPr>
        <w:rPr>
          <w:rFonts w:ascii="Roboto" w:hAnsi="Roboto"/>
          <w:sz w:val="28"/>
          <w:szCs w:val="28"/>
        </w:rPr>
      </w:pPr>
      <w:r w:rsidRPr="00BF0E99">
        <w:rPr>
          <w:rFonts w:ascii="Roboto" w:hAnsi="Roboto"/>
          <w:sz w:val="28"/>
          <w:szCs w:val="28"/>
        </w:rPr>
        <w:t>Command – the fact that we are to partake of it – Matthew 26.26-28; 1 Corinthians 11.24 –</w:t>
      </w:r>
    </w:p>
    <w:p w14:paraId="2FE646E0" w14:textId="319FAB21" w:rsidR="00A615D8" w:rsidRPr="00BF0E99" w:rsidRDefault="00A615D8" w:rsidP="00A615D8">
      <w:pPr>
        <w:pStyle w:val="ListParagraph"/>
        <w:numPr>
          <w:ilvl w:val="0"/>
          <w:numId w:val="13"/>
        </w:numPr>
        <w:rPr>
          <w:rFonts w:ascii="Roboto" w:hAnsi="Roboto"/>
          <w:sz w:val="28"/>
          <w:szCs w:val="28"/>
        </w:rPr>
      </w:pPr>
      <w:r w:rsidRPr="00BF0E99">
        <w:rPr>
          <w:rFonts w:ascii="Roboto" w:hAnsi="Roboto"/>
          <w:sz w:val="28"/>
          <w:szCs w:val="28"/>
        </w:rPr>
        <w:lastRenderedPageBreak/>
        <w:t xml:space="preserve">Example – we learn the day we are to take of it by example – Acts 20.7 (let me add that IF there were examples of the Lord’s Supper being taken on other days of the week – the example of </w:t>
      </w:r>
      <w:r w:rsidR="0079511A">
        <w:rPr>
          <w:rFonts w:ascii="Roboto" w:hAnsi="Roboto"/>
          <w:sz w:val="28"/>
          <w:szCs w:val="28"/>
        </w:rPr>
        <w:t xml:space="preserve">only on </w:t>
      </w:r>
      <w:r w:rsidRPr="00BF0E99">
        <w:rPr>
          <w:rFonts w:ascii="Roboto" w:hAnsi="Roboto"/>
          <w:sz w:val="28"/>
          <w:szCs w:val="28"/>
        </w:rPr>
        <w:t>Sunday</w:t>
      </w:r>
      <w:r w:rsidR="0079511A">
        <w:rPr>
          <w:rFonts w:ascii="Roboto" w:hAnsi="Roboto"/>
          <w:sz w:val="28"/>
          <w:szCs w:val="28"/>
        </w:rPr>
        <w:t xml:space="preserve"> (Acts 20.7) couldn’t be a binding example</w:t>
      </w:r>
      <w:r w:rsidRPr="00BF0E99">
        <w:rPr>
          <w:rFonts w:ascii="Roboto" w:hAnsi="Roboto"/>
          <w:sz w:val="28"/>
          <w:szCs w:val="28"/>
        </w:rPr>
        <w:t>.</w:t>
      </w:r>
    </w:p>
    <w:p w14:paraId="7A44E6E0" w14:textId="17030991" w:rsidR="00A615D8" w:rsidRPr="00BF0E99" w:rsidRDefault="00A615D8" w:rsidP="00A615D8">
      <w:pPr>
        <w:pStyle w:val="ListParagraph"/>
        <w:numPr>
          <w:ilvl w:val="0"/>
          <w:numId w:val="13"/>
        </w:numPr>
        <w:rPr>
          <w:rFonts w:ascii="Roboto" w:hAnsi="Roboto"/>
          <w:sz w:val="28"/>
          <w:szCs w:val="28"/>
        </w:rPr>
      </w:pPr>
      <w:r w:rsidRPr="00BF0E99">
        <w:rPr>
          <w:rFonts w:ascii="Roboto" w:hAnsi="Roboto"/>
          <w:sz w:val="28"/>
          <w:szCs w:val="28"/>
        </w:rPr>
        <w:t>Third – the frequency is by necessary inference – Acts 20.7 – every week has a 1</w:t>
      </w:r>
      <w:r w:rsidRPr="00BF0E99">
        <w:rPr>
          <w:rFonts w:ascii="Roboto" w:hAnsi="Roboto"/>
          <w:sz w:val="28"/>
          <w:szCs w:val="28"/>
          <w:vertAlign w:val="superscript"/>
        </w:rPr>
        <w:t>st</w:t>
      </w:r>
      <w:r w:rsidRPr="00BF0E99">
        <w:rPr>
          <w:rFonts w:ascii="Roboto" w:hAnsi="Roboto"/>
          <w:sz w:val="28"/>
          <w:szCs w:val="28"/>
        </w:rPr>
        <w:t xml:space="preserve"> day – Sunday – drawing us to of necessity conclude that </w:t>
      </w:r>
      <w:r w:rsidR="00936B7E" w:rsidRPr="00BF0E99">
        <w:rPr>
          <w:rFonts w:ascii="Roboto" w:hAnsi="Roboto"/>
          <w:sz w:val="28"/>
          <w:szCs w:val="28"/>
        </w:rPr>
        <w:t>the Lord’s Supper was observed every 1</w:t>
      </w:r>
      <w:r w:rsidR="00936B7E" w:rsidRPr="00BF0E99">
        <w:rPr>
          <w:rFonts w:ascii="Roboto" w:hAnsi="Roboto"/>
          <w:sz w:val="28"/>
          <w:szCs w:val="28"/>
          <w:vertAlign w:val="superscript"/>
        </w:rPr>
        <w:t>st</w:t>
      </w:r>
      <w:r w:rsidR="00936B7E" w:rsidRPr="00BF0E99">
        <w:rPr>
          <w:rFonts w:ascii="Roboto" w:hAnsi="Roboto"/>
          <w:sz w:val="28"/>
          <w:szCs w:val="28"/>
        </w:rPr>
        <w:t xml:space="preserve"> day-of-the-week by the Lord’s church in the 1</w:t>
      </w:r>
      <w:r w:rsidR="00936B7E" w:rsidRPr="00BF0E99">
        <w:rPr>
          <w:rFonts w:ascii="Roboto" w:hAnsi="Roboto"/>
          <w:sz w:val="28"/>
          <w:szCs w:val="28"/>
          <w:vertAlign w:val="superscript"/>
        </w:rPr>
        <w:t>st</w:t>
      </w:r>
      <w:r w:rsidR="00936B7E" w:rsidRPr="00BF0E99">
        <w:rPr>
          <w:rFonts w:ascii="Roboto" w:hAnsi="Roboto"/>
          <w:sz w:val="28"/>
          <w:szCs w:val="28"/>
        </w:rPr>
        <w:t xml:space="preserve"> Century.</w:t>
      </w:r>
    </w:p>
    <w:p w14:paraId="6A92BA58" w14:textId="181FE260" w:rsidR="00936B7E" w:rsidRPr="00BF0E99" w:rsidRDefault="00936B7E" w:rsidP="00936B7E">
      <w:pPr>
        <w:ind w:left="720"/>
        <w:rPr>
          <w:rFonts w:ascii="Roboto" w:hAnsi="Roboto"/>
          <w:sz w:val="28"/>
          <w:szCs w:val="28"/>
        </w:rPr>
      </w:pPr>
      <w:r w:rsidRPr="00BF0E99">
        <w:rPr>
          <w:rFonts w:ascii="Roboto" w:hAnsi="Roboto"/>
          <w:sz w:val="28"/>
          <w:szCs w:val="28"/>
        </w:rPr>
        <w:t>IMPORTANT POINT:</w:t>
      </w:r>
    </w:p>
    <w:p w14:paraId="1A3C4B67" w14:textId="28D40B89" w:rsidR="00936B7E" w:rsidRPr="00BF0E99" w:rsidRDefault="00936B7E" w:rsidP="00936B7E">
      <w:pPr>
        <w:pStyle w:val="ListParagraph"/>
        <w:numPr>
          <w:ilvl w:val="0"/>
          <w:numId w:val="1"/>
        </w:numPr>
        <w:rPr>
          <w:rFonts w:ascii="Roboto" w:hAnsi="Roboto"/>
          <w:sz w:val="28"/>
          <w:szCs w:val="28"/>
        </w:rPr>
      </w:pPr>
      <w:r w:rsidRPr="00BF0E99">
        <w:rPr>
          <w:rFonts w:ascii="Roboto" w:hAnsi="Roboto"/>
          <w:sz w:val="28"/>
          <w:szCs w:val="28"/>
        </w:rPr>
        <w:t>Not all inferences are necessary.</w:t>
      </w:r>
    </w:p>
    <w:p w14:paraId="69CB4F5F" w14:textId="2D0AA7E8" w:rsidR="00936B7E" w:rsidRPr="00BF0E99" w:rsidRDefault="00936B7E" w:rsidP="00936B7E">
      <w:pPr>
        <w:pStyle w:val="ListParagraph"/>
        <w:numPr>
          <w:ilvl w:val="0"/>
          <w:numId w:val="1"/>
        </w:numPr>
        <w:rPr>
          <w:rFonts w:ascii="Roboto" w:hAnsi="Roboto"/>
          <w:sz w:val="28"/>
          <w:szCs w:val="28"/>
        </w:rPr>
      </w:pPr>
      <w:r w:rsidRPr="00BF0E99">
        <w:rPr>
          <w:rFonts w:ascii="Roboto" w:hAnsi="Roboto"/>
          <w:sz w:val="28"/>
          <w:szCs w:val="28"/>
        </w:rPr>
        <w:t>In the case of Lydia and the Philippian jailer, Luke wrote that they and their “household” (Acts 16.15, 33) were baptized.</w:t>
      </w:r>
    </w:p>
    <w:p w14:paraId="0CD830FF" w14:textId="6C7DAE91" w:rsidR="00936B7E" w:rsidRPr="00BF0E99" w:rsidRDefault="00936B7E" w:rsidP="00936B7E">
      <w:pPr>
        <w:pStyle w:val="ListParagraph"/>
        <w:numPr>
          <w:ilvl w:val="0"/>
          <w:numId w:val="14"/>
        </w:numPr>
        <w:rPr>
          <w:rFonts w:ascii="Roboto" w:hAnsi="Roboto"/>
          <w:sz w:val="28"/>
          <w:szCs w:val="28"/>
        </w:rPr>
      </w:pPr>
      <w:r w:rsidRPr="00BF0E99">
        <w:rPr>
          <w:rFonts w:ascii="Roboto" w:hAnsi="Roboto"/>
          <w:sz w:val="28"/>
          <w:szCs w:val="28"/>
        </w:rPr>
        <w:t>Does th</w:t>
      </w:r>
      <w:r w:rsidR="0079511A">
        <w:rPr>
          <w:rFonts w:ascii="Roboto" w:hAnsi="Roboto"/>
          <w:sz w:val="28"/>
          <w:szCs w:val="28"/>
        </w:rPr>
        <w:t xml:space="preserve">e reference to “household” </w:t>
      </w:r>
      <w:r w:rsidRPr="00BF0E99">
        <w:rPr>
          <w:rFonts w:ascii="Roboto" w:hAnsi="Roboto"/>
          <w:sz w:val="28"/>
          <w:szCs w:val="28"/>
        </w:rPr>
        <w:t>prove</w:t>
      </w:r>
      <w:r w:rsidR="0079511A">
        <w:rPr>
          <w:rFonts w:ascii="Roboto" w:hAnsi="Roboto"/>
          <w:sz w:val="28"/>
          <w:szCs w:val="28"/>
        </w:rPr>
        <w:t xml:space="preserve">, or necessarily infer </w:t>
      </w:r>
      <w:r w:rsidRPr="00BF0E99">
        <w:rPr>
          <w:rFonts w:ascii="Roboto" w:hAnsi="Roboto"/>
          <w:sz w:val="28"/>
          <w:szCs w:val="28"/>
        </w:rPr>
        <w:t>that infant baptism is authorized by God?</w:t>
      </w:r>
    </w:p>
    <w:p w14:paraId="1AFA3E1E" w14:textId="53E1ABEC" w:rsidR="00936B7E" w:rsidRPr="00BF0E99" w:rsidRDefault="00936B7E" w:rsidP="00936B7E">
      <w:pPr>
        <w:pStyle w:val="ListParagraph"/>
        <w:numPr>
          <w:ilvl w:val="0"/>
          <w:numId w:val="14"/>
        </w:numPr>
        <w:rPr>
          <w:rFonts w:ascii="Roboto" w:hAnsi="Roboto"/>
          <w:sz w:val="28"/>
          <w:szCs w:val="28"/>
        </w:rPr>
      </w:pPr>
      <w:r w:rsidRPr="00BF0E99">
        <w:rPr>
          <w:rFonts w:ascii="Roboto" w:hAnsi="Roboto"/>
          <w:sz w:val="28"/>
          <w:szCs w:val="28"/>
        </w:rPr>
        <w:t>Does the text logically lend you to come to that conclusion?</w:t>
      </w:r>
    </w:p>
    <w:p w14:paraId="138D512E" w14:textId="1128A3C8" w:rsidR="00936B7E" w:rsidRPr="00BF0E99" w:rsidRDefault="00936B7E" w:rsidP="00936B7E">
      <w:pPr>
        <w:pStyle w:val="ListParagraph"/>
        <w:numPr>
          <w:ilvl w:val="0"/>
          <w:numId w:val="14"/>
        </w:numPr>
        <w:rPr>
          <w:rFonts w:ascii="Roboto" w:hAnsi="Roboto"/>
          <w:sz w:val="28"/>
          <w:szCs w:val="28"/>
        </w:rPr>
      </w:pPr>
      <w:r w:rsidRPr="00BF0E99">
        <w:rPr>
          <w:rFonts w:ascii="Roboto" w:hAnsi="Roboto"/>
          <w:sz w:val="28"/>
          <w:szCs w:val="28"/>
        </w:rPr>
        <w:t xml:space="preserve">Or, if you </w:t>
      </w:r>
      <w:proofErr w:type="gramStart"/>
      <w:r w:rsidRPr="00BF0E99">
        <w:rPr>
          <w:rFonts w:ascii="Roboto" w:hAnsi="Roboto"/>
          <w:sz w:val="28"/>
          <w:szCs w:val="28"/>
        </w:rPr>
        <w:t>came to the conclusion</w:t>
      </w:r>
      <w:proofErr w:type="gramEnd"/>
      <w:r w:rsidRPr="00BF0E99">
        <w:rPr>
          <w:rFonts w:ascii="Roboto" w:hAnsi="Roboto"/>
          <w:sz w:val="28"/>
          <w:szCs w:val="28"/>
        </w:rPr>
        <w:t xml:space="preserve"> that infants need to be baptized – would that contradict other clear and easy to understand passages</w:t>
      </w:r>
      <w:r w:rsidR="0079511A">
        <w:rPr>
          <w:rFonts w:ascii="Roboto" w:hAnsi="Roboto"/>
          <w:sz w:val="28"/>
          <w:szCs w:val="28"/>
        </w:rPr>
        <w:t xml:space="preserve"> that have to do with herring and believing?</w:t>
      </w:r>
    </w:p>
    <w:p w14:paraId="4674D6CD" w14:textId="66284779" w:rsidR="00936B7E" w:rsidRDefault="00936B7E" w:rsidP="00936B7E">
      <w:pPr>
        <w:pStyle w:val="ListParagraph"/>
        <w:numPr>
          <w:ilvl w:val="0"/>
          <w:numId w:val="14"/>
        </w:numPr>
        <w:rPr>
          <w:rFonts w:ascii="Roboto" w:hAnsi="Roboto"/>
          <w:sz w:val="28"/>
          <w:szCs w:val="28"/>
        </w:rPr>
      </w:pPr>
      <w:r w:rsidRPr="00BF0E99">
        <w:rPr>
          <w:rFonts w:ascii="Roboto" w:hAnsi="Roboto"/>
          <w:sz w:val="28"/>
          <w:szCs w:val="28"/>
        </w:rPr>
        <w:t>There must be “harmony” in our conclusion concerning the Scriptures.</w:t>
      </w:r>
    </w:p>
    <w:p w14:paraId="324AD928" w14:textId="641DEA8F" w:rsidR="006A52F3" w:rsidRDefault="006A52F3" w:rsidP="006A52F3">
      <w:pPr>
        <w:rPr>
          <w:rFonts w:ascii="Roboto" w:hAnsi="Roboto"/>
          <w:sz w:val="28"/>
          <w:szCs w:val="28"/>
        </w:rPr>
      </w:pPr>
      <w:r>
        <w:rPr>
          <w:rFonts w:ascii="Roboto" w:hAnsi="Roboto"/>
          <w:sz w:val="28"/>
          <w:szCs w:val="28"/>
        </w:rPr>
        <w:t>SUMMARY:</w:t>
      </w:r>
    </w:p>
    <w:p w14:paraId="6ABC601D" w14:textId="346D4222" w:rsidR="006A52F3" w:rsidRDefault="006A52F3" w:rsidP="006A52F3">
      <w:pPr>
        <w:pStyle w:val="ListParagraph"/>
        <w:numPr>
          <w:ilvl w:val="0"/>
          <w:numId w:val="1"/>
        </w:numPr>
        <w:rPr>
          <w:rFonts w:ascii="Roboto" w:hAnsi="Roboto"/>
          <w:sz w:val="28"/>
          <w:szCs w:val="28"/>
        </w:rPr>
      </w:pPr>
      <w:r>
        <w:rPr>
          <w:rFonts w:ascii="Roboto" w:hAnsi="Roboto"/>
          <w:sz w:val="28"/>
          <w:szCs w:val="28"/>
        </w:rPr>
        <w:t xml:space="preserve">We are commanded to do everything in the name of Jesus Christ. (cf. Colossians3.17). </w:t>
      </w:r>
    </w:p>
    <w:p w14:paraId="5E8ED633" w14:textId="4A053A5E" w:rsidR="006A52F3" w:rsidRDefault="006A52F3" w:rsidP="006A52F3">
      <w:pPr>
        <w:pStyle w:val="ListParagraph"/>
        <w:numPr>
          <w:ilvl w:val="0"/>
          <w:numId w:val="17"/>
        </w:numPr>
        <w:rPr>
          <w:rFonts w:ascii="Roboto" w:hAnsi="Roboto"/>
          <w:sz w:val="28"/>
          <w:szCs w:val="28"/>
        </w:rPr>
      </w:pPr>
      <w:r>
        <w:rPr>
          <w:rFonts w:ascii="Roboto" w:hAnsi="Roboto"/>
          <w:sz w:val="28"/>
          <w:szCs w:val="28"/>
        </w:rPr>
        <w:t xml:space="preserve">To do everything in the name of </w:t>
      </w:r>
      <w:r w:rsidR="00C80F12">
        <w:rPr>
          <w:rFonts w:ascii="Roboto" w:hAnsi="Roboto"/>
          <w:sz w:val="28"/>
          <w:szCs w:val="28"/>
        </w:rPr>
        <w:t xml:space="preserve">the Lord </w:t>
      </w:r>
      <w:r>
        <w:rPr>
          <w:rFonts w:ascii="Roboto" w:hAnsi="Roboto"/>
          <w:sz w:val="28"/>
          <w:szCs w:val="28"/>
        </w:rPr>
        <w:t>means to do everything by or with His authority. See also 1 Corinthians 4.6.</w:t>
      </w:r>
    </w:p>
    <w:p w14:paraId="42EAB230" w14:textId="6453649C" w:rsidR="006A52F3" w:rsidRDefault="006A52F3" w:rsidP="006A52F3">
      <w:pPr>
        <w:pStyle w:val="ListParagraph"/>
        <w:numPr>
          <w:ilvl w:val="0"/>
          <w:numId w:val="1"/>
        </w:numPr>
        <w:rPr>
          <w:rFonts w:ascii="Roboto" w:hAnsi="Roboto"/>
          <w:sz w:val="28"/>
          <w:szCs w:val="28"/>
        </w:rPr>
      </w:pPr>
      <w:r>
        <w:rPr>
          <w:rFonts w:ascii="Roboto" w:hAnsi="Roboto"/>
          <w:sz w:val="28"/>
          <w:szCs w:val="28"/>
        </w:rPr>
        <w:t>Examples of men acting or doing without God’s authority include:</w:t>
      </w:r>
    </w:p>
    <w:p w14:paraId="6E47B2EC" w14:textId="63436595" w:rsidR="006A52F3" w:rsidRDefault="006A52F3" w:rsidP="006A52F3">
      <w:pPr>
        <w:pStyle w:val="ListParagraph"/>
        <w:numPr>
          <w:ilvl w:val="0"/>
          <w:numId w:val="18"/>
        </w:numPr>
        <w:rPr>
          <w:rFonts w:ascii="Roboto" w:hAnsi="Roboto"/>
          <w:sz w:val="28"/>
          <w:szCs w:val="28"/>
        </w:rPr>
      </w:pPr>
      <w:r>
        <w:rPr>
          <w:rFonts w:ascii="Roboto" w:hAnsi="Roboto"/>
          <w:sz w:val="28"/>
          <w:szCs w:val="28"/>
        </w:rPr>
        <w:t>Cain – Genesis 4b-5</w:t>
      </w:r>
    </w:p>
    <w:p w14:paraId="2B9D009D" w14:textId="459D11DF" w:rsidR="006A52F3" w:rsidRDefault="006A52F3" w:rsidP="006A52F3">
      <w:pPr>
        <w:pStyle w:val="ListParagraph"/>
        <w:numPr>
          <w:ilvl w:val="0"/>
          <w:numId w:val="18"/>
        </w:numPr>
        <w:rPr>
          <w:rFonts w:ascii="Roboto" w:hAnsi="Roboto"/>
          <w:sz w:val="28"/>
          <w:szCs w:val="28"/>
        </w:rPr>
      </w:pPr>
      <w:r>
        <w:rPr>
          <w:rFonts w:ascii="Roboto" w:hAnsi="Roboto"/>
          <w:sz w:val="28"/>
          <w:szCs w:val="28"/>
        </w:rPr>
        <w:t>Both brothers offered sacrifices – Genesis 4.3, 4</w:t>
      </w:r>
    </w:p>
    <w:p w14:paraId="35C37D2A" w14:textId="6E63692A" w:rsidR="00C80F12" w:rsidRDefault="00C80F12" w:rsidP="006A52F3">
      <w:pPr>
        <w:pStyle w:val="ListParagraph"/>
        <w:numPr>
          <w:ilvl w:val="0"/>
          <w:numId w:val="18"/>
        </w:numPr>
        <w:rPr>
          <w:rFonts w:ascii="Roboto" w:hAnsi="Roboto"/>
          <w:sz w:val="28"/>
          <w:szCs w:val="28"/>
        </w:rPr>
      </w:pPr>
      <w:r>
        <w:rPr>
          <w:rFonts w:ascii="Roboto" w:hAnsi="Roboto"/>
          <w:sz w:val="28"/>
          <w:szCs w:val="28"/>
        </w:rPr>
        <w:t>Sometimes I think that Cain wasn’t sincere or serious about his sacrifice, but I don’t know that to be factual.</w:t>
      </w:r>
    </w:p>
    <w:p w14:paraId="5DEEA9E4" w14:textId="5D720F8D" w:rsidR="006A52F3" w:rsidRDefault="006A52F3" w:rsidP="006A52F3">
      <w:pPr>
        <w:pStyle w:val="ListParagraph"/>
        <w:numPr>
          <w:ilvl w:val="0"/>
          <w:numId w:val="18"/>
        </w:numPr>
        <w:rPr>
          <w:rFonts w:ascii="Roboto" w:hAnsi="Roboto"/>
          <w:sz w:val="28"/>
          <w:szCs w:val="28"/>
        </w:rPr>
      </w:pPr>
      <w:r>
        <w:rPr>
          <w:rFonts w:ascii="Roboto" w:hAnsi="Roboto"/>
          <w:sz w:val="28"/>
          <w:szCs w:val="28"/>
        </w:rPr>
        <w:t>God accepted and approved of Abel’s sacrifice because it was offered by faith (cf. Hebrews 11.4).</w:t>
      </w:r>
    </w:p>
    <w:p w14:paraId="7BCB8510" w14:textId="1166A7E6" w:rsidR="006A52F3" w:rsidRDefault="006A52F3" w:rsidP="006A52F3">
      <w:pPr>
        <w:pStyle w:val="ListParagraph"/>
        <w:numPr>
          <w:ilvl w:val="0"/>
          <w:numId w:val="18"/>
        </w:numPr>
        <w:rPr>
          <w:rFonts w:ascii="Roboto" w:hAnsi="Roboto"/>
          <w:sz w:val="28"/>
          <w:szCs w:val="28"/>
        </w:rPr>
      </w:pPr>
      <w:r>
        <w:rPr>
          <w:rFonts w:ascii="Roboto" w:hAnsi="Roboto"/>
          <w:sz w:val="28"/>
          <w:szCs w:val="28"/>
        </w:rPr>
        <w:t>To do something by “faith” means that God’s instructions are followed.</w:t>
      </w:r>
    </w:p>
    <w:p w14:paraId="2A43E4DE" w14:textId="5842A478" w:rsidR="006A52F3" w:rsidRDefault="006A52F3" w:rsidP="006A52F3">
      <w:pPr>
        <w:pStyle w:val="ListParagraph"/>
        <w:numPr>
          <w:ilvl w:val="0"/>
          <w:numId w:val="18"/>
        </w:numPr>
        <w:rPr>
          <w:rFonts w:ascii="Roboto" w:hAnsi="Roboto"/>
          <w:sz w:val="28"/>
          <w:szCs w:val="28"/>
        </w:rPr>
      </w:pPr>
      <w:r>
        <w:rPr>
          <w:rFonts w:ascii="Roboto" w:hAnsi="Roboto"/>
          <w:sz w:val="28"/>
          <w:szCs w:val="28"/>
        </w:rPr>
        <w:lastRenderedPageBreak/>
        <w:t>Cain didn’t follow God’s instructions and his sacrifice was not acceptable.</w:t>
      </w:r>
    </w:p>
    <w:p w14:paraId="0FAC822A" w14:textId="38AD89D6" w:rsidR="007078AA" w:rsidRDefault="007078AA" w:rsidP="007078AA">
      <w:pPr>
        <w:rPr>
          <w:rFonts w:ascii="Roboto" w:hAnsi="Roboto"/>
          <w:sz w:val="28"/>
          <w:szCs w:val="28"/>
        </w:rPr>
      </w:pPr>
      <w:r>
        <w:rPr>
          <w:rFonts w:ascii="Roboto" w:hAnsi="Roboto"/>
          <w:sz w:val="28"/>
          <w:szCs w:val="28"/>
        </w:rPr>
        <w:t>DOES THE SILENCE OF THE SCRIPTURES ESTABLISH AUTHORITY?</w:t>
      </w:r>
    </w:p>
    <w:p w14:paraId="748DA5A4" w14:textId="37452385" w:rsidR="007078AA" w:rsidRDefault="007078AA" w:rsidP="007078AA">
      <w:pPr>
        <w:pStyle w:val="ListParagraph"/>
        <w:numPr>
          <w:ilvl w:val="0"/>
          <w:numId w:val="1"/>
        </w:numPr>
        <w:rPr>
          <w:rFonts w:ascii="Roboto" w:hAnsi="Roboto"/>
          <w:sz w:val="28"/>
          <w:szCs w:val="28"/>
        </w:rPr>
      </w:pPr>
      <w:r>
        <w:rPr>
          <w:rFonts w:ascii="Roboto" w:hAnsi="Roboto"/>
          <w:sz w:val="28"/>
          <w:szCs w:val="28"/>
        </w:rPr>
        <w:t>Some suggest that where the Scriptures are silent that they are FREE to act. What they mean by that is: If there isn’t a “Thou shalt not…” then they can act.</w:t>
      </w:r>
    </w:p>
    <w:p w14:paraId="727073C3" w14:textId="5F917493" w:rsidR="007078AA" w:rsidRDefault="007078AA" w:rsidP="007078AA">
      <w:pPr>
        <w:pStyle w:val="ListParagraph"/>
        <w:numPr>
          <w:ilvl w:val="0"/>
          <w:numId w:val="1"/>
        </w:numPr>
        <w:rPr>
          <w:rFonts w:ascii="Roboto" w:hAnsi="Roboto"/>
          <w:sz w:val="28"/>
          <w:szCs w:val="28"/>
        </w:rPr>
      </w:pPr>
      <w:r>
        <w:rPr>
          <w:rFonts w:ascii="Roboto" w:hAnsi="Roboto"/>
          <w:sz w:val="28"/>
          <w:szCs w:val="28"/>
        </w:rPr>
        <w:t xml:space="preserve">Mechanical instruments of music </w:t>
      </w:r>
      <w:proofErr w:type="gramStart"/>
      <w:r>
        <w:rPr>
          <w:rFonts w:ascii="Roboto" w:hAnsi="Roboto"/>
          <w:sz w:val="28"/>
          <w:szCs w:val="28"/>
        </w:rPr>
        <w:t>is</w:t>
      </w:r>
      <w:proofErr w:type="gramEnd"/>
      <w:r>
        <w:rPr>
          <w:rFonts w:ascii="Roboto" w:hAnsi="Roboto"/>
          <w:sz w:val="28"/>
          <w:szCs w:val="28"/>
        </w:rPr>
        <w:t xml:space="preserve"> a good example of this. Some base their authority to use them in worship services solely on the basis that God has not specifically “condemned” them.</w:t>
      </w:r>
    </w:p>
    <w:p w14:paraId="4BBCDC98" w14:textId="4B106D3F" w:rsidR="007078AA" w:rsidRDefault="007078AA" w:rsidP="007078AA">
      <w:pPr>
        <w:rPr>
          <w:rFonts w:ascii="Roboto" w:hAnsi="Roboto"/>
          <w:sz w:val="28"/>
          <w:szCs w:val="28"/>
        </w:rPr>
      </w:pPr>
      <w:r>
        <w:rPr>
          <w:rFonts w:ascii="Roboto" w:hAnsi="Roboto"/>
          <w:sz w:val="28"/>
          <w:szCs w:val="28"/>
        </w:rPr>
        <w:t>EXAMPLE OF THE SILENCE OF THE SCRIPTURES NOT GIVING AUTHORITY</w:t>
      </w:r>
    </w:p>
    <w:p w14:paraId="503BEF6A" w14:textId="3C8EC677" w:rsidR="007078AA" w:rsidRDefault="007078AA" w:rsidP="007078AA">
      <w:pPr>
        <w:pStyle w:val="ListParagraph"/>
        <w:numPr>
          <w:ilvl w:val="0"/>
          <w:numId w:val="1"/>
        </w:numPr>
        <w:rPr>
          <w:rFonts w:ascii="Roboto" w:hAnsi="Roboto"/>
          <w:sz w:val="28"/>
          <w:szCs w:val="28"/>
        </w:rPr>
      </w:pPr>
      <w:r>
        <w:rPr>
          <w:rFonts w:ascii="Roboto" w:hAnsi="Roboto"/>
          <w:sz w:val="28"/>
          <w:szCs w:val="28"/>
        </w:rPr>
        <w:t>Hebrews 7.14</w:t>
      </w:r>
    </w:p>
    <w:p w14:paraId="13037F53" w14:textId="00E00AC6" w:rsidR="007078AA" w:rsidRDefault="007078AA" w:rsidP="007078AA">
      <w:pPr>
        <w:pStyle w:val="ListParagraph"/>
        <w:numPr>
          <w:ilvl w:val="0"/>
          <w:numId w:val="19"/>
        </w:numPr>
        <w:rPr>
          <w:rFonts w:ascii="Roboto" w:hAnsi="Roboto"/>
          <w:sz w:val="28"/>
          <w:szCs w:val="28"/>
        </w:rPr>
      </w:pPr>
      <w:r>
        <w:rPr>
          <w:rFonts w:ascii="Roboto" w:hAnsi="Roboto"/>
          <w:sz w:val="28"/>
          <w:szCs w:val="28"/>
        </w:rPr>
        <w:t xml:space="preserve">The Hebrew writer argued that Jesus could not serve as High-Priest under the Old Law. Because under the Old Law only those of the tribe of Levi could be </w:t>
      </w:r>
      <w:proofErr w:type="gramStart"/>
      <w:r>
        <w:rPr>
          <w:rFonts w:ascii="Roboto" w:hAnsi="Roboto"/>
          <w:sz w:val="28"/>
          <w:szCs w:val="28"/>
        </w:rPr>
        <w:t>high-priest</w:t>
      </w:r>
      <w:proofErr w:type="gramEnd"/>
      <w:r>
        <w:rPr>
          <w:rFonts w:ascii="Roboto" w:hAnsi="Roboto"/>
          <w:sz w:val="28"/>
          <w:szCs w:val="28"/>
        </w:rPr>
        <w:t>.</w:t>
      </w:r>
    </w:p>
    <w:p w14:paraId="2E09F651" w14:textId="482E5E92" w:rsidR="007078AA" w:rsidRDefault="007078AA" w:rsidP="007078AA">
      <w:pPr>
        <w:pStyle w:val="ListParagraph"/>
        <w:numPr>
          <w:ilvl w:val="0"/>
          <w:numId w:val="19"/>
        </w:numPr>
        <w:rPr>
          <w:rFonts w:ascii="Roboto" w:hAnsi="Roboto"/>
          <w:sz w:val="28"/>
          <w:szCs w:val="28"/>
        </w:rPr>
      </w:pPr>
      <w:r>
        <w:rPr>
          <w:rFonts w:ascii="Roboto" w:hAnsi="Roboto"/>
          <w:sz w:val="28"/>
          <w:szCs w:val="28"/>
        </w:rPr>
        <w:t xml:space="preserve">The Hebrew writer says, “For it is evident that our Lord arose from Judah, of which </w:t>
      </w:r>
      <w:r w:rsidRPr="0089533B">
        <w:rPr>
          <w:rFonts w:ascii="Roboto" w:hAnsi="Roboto"/>
          <w:sz w:val="28"/>
          <w:szCs w:val="28"/>
          <w:u w:val="single"/>
        </w:rPr>
        <w:t>Moses</w:t>
      </w:r>
      <w:r>
        <w:rPr>
          <w:rFonts w:ascii="Roboto" w:hAnsi="Roboto"/>
          <w:sz w:val="28"/>
          <w:szCs w:val="28"/>
        </w:rPr>
        <w:t xml:space="preserve"> </w:t>
      </w:r>
      <w:r w:rsidRPr="0089533B">
        <w:rPr>
          <w:rFonts w:ascii="Roboto" w:hAnsi="Roboto"/>
          <w:sz w:val="28"/>
          <w:szCs w:val="28"/>
          <w:u w:val="single"/>
        </w:rPr>
        <w:t>spoke</w:t>
      </w:r>
      <w:r>
        <w:rPr>
          <w:rFonts w:ascii="Roboto" w:hAnsi="Roboto"/>
          <w:sz w:val="28"/>
          <w:szCs w:val="28"/>
        </w:rPr>
        <w:t xml:space="preserve"> </w:t>
      </w:r>
      <w:r w:rsidRPr="0089533B">
        <w:rPr>
          <w:rFonts w:ascii="Roboto" w:hAnsi="Roboto"/>
          <w:sz w:val="28"/>
          <w:szCs w:val="28"/>
          <w:u w:val="single"/>
        </w:rPr>
        <w:t>nothing</w:t>
      </w:r>
      <w:r>
        <w:rPr>
          <w:rFonts w:ascii="Roboto" w:hAnsi="Roboto"/>
          <w:sz w:val="28"/>
          <w:szCs w:val="28"/>
        </w:rPr>
        <w:t xml:space="preserve"> concerning the priesthood.”</w:t>
      </w:r>
      <w:r w:rsidR="0089533B">
        <w:rPr>
          <w:rFonts w:ascii="Roboto" w:hAnsi="Roboto"/>
          <w:sz w:val="28"/>
          <w:szCs w:val="28"/>
        </w:rPr>
        <w:t xml:space="preserve"> In other words, Moses neither said “yea” or “nay” specifically Judah and a </w:t>
      </w:r>
      <w:proofErr w:type="gramStart"/>
      <w:r w:rsidR="0089533B">
        <w:rPr>
          <w:rFonts w:ascii="Roboto" w:hAnsi="Roboto"/>
          <w:sz w:val="28"/>
          <w:szCs w:val="28"/>
        </w:rPr>
        <w:t>high-priest</w:t>
      </w:r>
      <w:proofErr w:type="gramEnd"/>
      <w:r w:rsidR="0089533B">
        <w:rPr>
          <w:rFonts w:ascii="Roboto" w:hAnsi="Roboto"/>
          <w:sz w:val="28"/>
          <w:szCs w:val="28"/>
        </w:rPr>
        <w:t>. The Old Testament doesn’t include a verse that says to the effect: “Thou shalt not be a priest if you are from the tribe of Judah.”</w:t>
      </w:r>
    </w:p>
    <w:p w14:paraId="444B437B" w14:textId="4CCDCFA0" w:rsidR="007078AA" w:rsidRPr="00B71613" w:rsidRDefault="007078AA" w:rsidP="00B71613">
      <w:pPr>
        <w:pStyle w:val="ListParagraph"/>
        <w:numPr>
          <w:ilvl w:val="0"/>
          <w:numId w:val="19"/>
        </w:numPr>
        <w:rPr>
          <w:rFonts w:ascii="Roboto" w:hAnsi="Roboto"/>
          <w:sz w:val="28"/>
          <w:szCs w:val="28"/>
        </w:rPr>
      </w:pPr>
      <w:r>
        <w:rPr>
          <w:rFonts w:ascii="Roboto" w:hAnsi="Roboto"/>
          <w:sz w:val="28"/>
          <w:szCs w:val="28"/>
        </w:rPr>
        <w:t>The interpretation of th</w:t>
      </w:r>
      <w:r w:rsidR="00B71613">
        <w:rPr>
          <w:rFonts w:ascii="Roboto" w:hAnsi="Roboto"/>
          <w:sz w:val="28"/>
          <w:szCs w:val="28"/>
        </w:rPr>
        <w:t>is</w:t>
      </w:r>
      <w:r>
        <w:rPr>
          <w:rFonts w:ascii="Roboto" w:hAnsi="Roboto"/>
          <w:sz w:val="28"/>
          <w:szCs w:val="28"/>
        </w:rPr>
        <w:t xml:space="preserve"> </w:t>
      </w:r>
      <w:r w:rsidR="00B71613">
        <w:rPr>
          <w:rFonts w:ascii="Roboto" w:hAnsi="Roboto"/>
          <w:sz w:val="28"/>
          <w:szCs w:val="28"/>
        </w:rPr>
        <w:t xml:space="preserve">passage in Hebrews </w:t>
      </w:r>
      <w:r>
        <w:rPr>
          <w:rFonts w:ascii="Roboto" w:hAnsi="Roboto"/>
          <w:sz w:val="28"/>
          <w:szCs w:val="28"/>
        </w:rPr>
        <w:t>is: One from the tribe of Judah is not authorized by Moses and the Old Law.</w:t>
      </w:r>
    </w:p>
    <w:p w14:paraId="0A951E99" w14:textId="699C1B59" w:rsidR="007078AA" w:rsidRDefault="007078AA" w:rsidP="007078AA">
      <w:pPr>
        <w:pStyle w:val="ListParagraph"/>
        <w:numPr>
          <w:ilvl w:val="0"/>
          <w:numId w:val="19"/>
        </w:numPr>
        <w:rPr>
          <w:rFonts w:ascii="Roboto" w:hAnsi="Roboto"/>
          <w:sz w:val="28"/>
          <w:szCs w:val="28"/>
        </w:rPr>
      </w:pPr>
      <w:r>
        <w:rPr>
          <w:rFonts w:ascii="Roboto" w:hAnsi="Roboto"/>
          <w:sz w:val="28"/>
          <w:szCs w:val="28"/>
        </w:rPr>
        <w:t>Since the OT doesn’t specifically prohibit those from the tribe of Judah becoming high-priest, could Jesus have been a high-priest under the Old Law? Yes or No.</w:t>
      </w:r>
    </w:p>
    <w:p w14:paraId="24D206D1" w14:textId="3066A1B1" w:rsidR="007078AA" w:rsidRDefault="007078AA" w:rsidP="007078AA">
      <w:pPr>
        <w:pStyle w:val="ListParagraph"/>
        <w:numPr>
          <w:ilvl w:val="0"/>
          <w:numId w:val="19"/>
        </w:numPr>
        <w:rPr>
          <w:rFonts w:ascii="Roboto" w:hAnsi="Roboto"/>
          <w:sz w:val="28"/>
          <w:szCs w:val="28"/>
        </w:rPr>
      </w:pPr>
      <w:r>
        <w:rPr>
          <w:rFonts w:ascii="Roboto" w:hAnsi="Roboto"/>
          <w:sz w:val="28"/>
          <w:szCs w:val="28"/>
        </w:rPr>
        <w:t xml:space="preserve">Since Jesus is (currently) our </w:t>
      </w:r>
      <w:proofErr w:type="gramStart"/>
      <w:r>
        <w:rPr>
          <w:rFonts w:ascii="Roboto" w:hAnsi="Roboto"/>
          <w:sz w:val="28"/>
          <w:szCs w:val="28"/>
        </w:rPr>
        <w:t>high-priest</w:t>
      </w:r>
      <w:proofErr w:type="gramEnd"/>
      <w:r>
        <w:rPr>
          <w:rFonts w:ascii="Roboto" w:hAnsi="Roboto"/>
          <w:sz w:val="28"/>
          <w:szCs w:val="28"/>
        </w:rPr>
        <w:t xml:space="preserve"> (without going any further) what does that necessarily infer? Answer: That the Old Law is not in effect </w:t>
      </w:r>
      <w:r w:rsidR="00B71613">
        <w:rPr>
          <w:rFonts w:ascii="Roboto" w:hAnsi="Roboto"/>
          <w:sz w:val="28"/>
          <w:szCs w:val="28"/>
        </w:rPr>
        <w:t xml:space="preserve">today, </w:t>
      </w:r>
      <w:r>
        <w:rPr>
          <w:rFonts w:ascii="Roboto" w:hAnsi="Roboto"/>
          <w:sz w:val="28"/>
          <w:szCs w:val="28"/>
        </w:rPr>
        <w:t xml:space="preserve">and </w:t>
      </w:r>
      <w:r w:rsidR="00B71613">
        <w:rPr>
          <w:rFonts w:ascii="Roboto" w:hAnsi="Roboto"/>
          <w:sz w:val="28"/>
          <w:szCs w:val="28"/>
        </w:rPr>
        <w:t xml:space="preserve">that </w:t>
      </w:r>
      <w:r>
        <w:rPr>
          <w:rFonts w:ascii="Roboto" w:hAnsi="Roboto"/>
          <w:sz w:val="28"/>
          <w:szCs w:val="28"/>
        </w:rPr>
        <w:t>we must have a New Law</w:t>
      </w:r>
      <w:r w:rsidR="00CF6A6E">
        <w:rPr>
          <w:rFonts w:ascii="Roboto" w:hAnsi="Roboto"/>
          <w:sz w:val="28"/>
          <w:szCs w:val="28"/>
        </w:rPr>
        <w:t xml:space="preserve"> (or else Jesus could not and world </w:t>
      </w:r>
      <w:proofErr w:type="gramStart"/>
      <w:r w:rsidR="00CF6A6E">
        <w:rPr>
          <w:rFonts w:ascii="Roboto" w:hAnsi="Roboto"/>
          <w:sz w:val="28"/>
          <w:szCs w:val="28"/>
        </w:rPr>
        <w:t>not be</w:t>
      </w:r>
      <w:proofErr w:type="gramEnd"/>
      <w:r w:rsidR="00CF6A6E">
        <w:rPr>
          <w:rFonts w:ascii="Roboto" w:hAnsi="Roboto"/>
          <w:sz w:val="28"/>
          <w:szCs w:val="28"/>
        </w:rPr>
        <w:t xml:space="preserve"> a high-priest).</w:t>
      </w:r>
    </w:p>
    <w:p w14:paraId="108000A0" w14:textId="3F122D19" w:rsidR="00CF6A6E" w:rsidRDefault="00CF6A6E" w:rsidP="00CF6A6E">
      <w:pPr>
        <w:rPr>
          <w:rFonts w:ascii="Roboto" w:hAnsi="Roboto"/>
          <w:sz w:val="28"/>
          <w:szCs w:val="28"/>
        </w:rPr>
      </w:pPr>
      <w:r>
        <w:rPr>
          <w:rFonts w:ascii="Roboto" w:hAnsi="Roboto"/>
          <w:sz w:val="28"/>
          <w:szCs w:val="28"/>
        </w:rPr>
        <w:t>DIRECT COMMAND EXAMPLES</w:t>
      </w:r>
    </w:p>
    <w:p w14:paraId="3758F13F" w14:textId="601281DA" w:rsidR="00CF6A6E" w:rsidRDefault="00CF6A6E" w:rsidP="00CF6A6E">
      <w:pPr>
        <w:pStyle w:val="ListParagraph"/>
        <w:numPr>
          <w:ilvl w:val="0"/>
          <w:numId w:val="1"/>
        </w:numPr>
        <w:rPr>
          <w:rFonts w:ascii="Roboto" w:hAnsi="Roboto"/>
          <w:sz w:val="28"/>
          <w:szCs w:val="28"/>
        </w:rPr>
      </w:pPr>
      <w:r>
        <w:rPr>
          <w:rFonts w:ascii="Roboto" w:hAnsi="Roboto"/>
          <w:sz w:val="28"/>
          <w:szCs w:val="28"/>
        </w:rPr>
        <w:t>A direct command is a direct statement – either positive or negative.</w:t>
      </w:r>
    </w:p>
    <w:p w14:paraId="410C6A34" w14:textId="4F928066" w:rsidR="00CF6A6E" w:rsidRDefault="00CF6A6E" w:rsidP="00CF6A6E">
      <w:pPr>
        <w:pStyle w:val="ListParagraph"/>
        <w:numPr>
          <w:ilvl w:val="0"/>
          <w:numId w:val="20"/>
        </w:numPr>
        <w:rPr>
          <w:rFonts w:ascii="Roboto" w:hAnsi="Roboto"/>
          <w:sz w:val="28"/>
          <w:szCs w:val="28"/>
        </w:rPr>
      </w:pPr>
      <w:r>
        <w:rPr>
          <w:rFonts w:ascii="Roboto" w:hAnsi="Roboto"/>
          <w:sz w:val="28"/>
          <w:szCs w:val="28"/>
        </w:rPr>
        <w:t xml:space="preserve">“Thou </w:t>
      </w:r>
      <w:proofErr w:type="gramStart"/>
      <w:r>
        <w:rPr>
          <w:rFonts w:ascii="Roboto" w:hAnsi="Roboto"/>
          <w:sz w:val="28"/>
          <w:szCs w:val="28"/>
        </w:rPr>
        <w:t>shalt..</w:t>
      </w:r>
      <w:proofErr w:type="gramEnd"/>
      <w:r>
        <w:rPr>
          <w:rFonts w:ascii="Roboto" w:hAnsi="Roboto"/>
          <w:sz w:val="28"/>
          <w:szCs w:val="28"/>
        </w:rPr>
        <w:t>”</w:t>
      </w:r>
    </w:p>
    <w:p w14:paraId="4254A1EB" w14:textId="2F900912" w:rsidR="00CF6A6E" w:rsidRDefault="00CF6A6E" w:rsidP="00CF6A6E">
      <w:pPr>
        <w:pStyle w:val="ListParagraph"/>
        <w:numPr>
          <w:ilvl w:val="0"/>
          <w:numId w:val="20"/>
        </w:numPr>
        <w:rPr>
          <w:rFonts w:ascii="Roboto" w:hAnsi="Roboto"/>
          <w:sz w:val="28"/>
          <w:szCs w:val="28"/>
        </w:rPr>
      </w:pPr>
      <w:r>
        <w:rPr>
          <w:rFonts w:ascii="Roboto" w:hAnsi="Roboto"/>
          <w:sz w:val="28"/>
          <w:szCs w:val="28"/>
        </w:rPr>
        <w:t>“Thou shalt not…”</w:t>
      </w:r>
    </w:p>
    <w:p w14:paraId="43B8C6F7" w14:textId="766892D7" w:rsidR="00CF6A6E" w:rsidRDefault="00CF6A6E" w:rsidP="00CF6A6E">
      <w:pPr>
        <w:pStyle w:val="ListParagraph"/>
        <w:numPr>
          <w:ilvl w:val="0"/>
          <w:numId w:val="1"/>
        </w:numPr>
        <w:rPr>
          <w:rFonts w:ascii="Roboto" w:hAnsi="Roboto"/>
          <w:sz w:val="28"/>
          <w:szCs w:val="28"/>
        </w:rPr>
      </w:pPr>
      <w:r>
        <w:rPr>
          <w:rFonts w:ascii="Roboto" w:hAnsi="Roboto"/>
          <w:sz w:val="28"/>
          <w:szCs w:val="28"/>
        </w:rPr>
        <w:lastRenderedPageBreak/>
        <w:t>Peter – on the Day of Pentecost – in response to a question in Acts 2.37 this question implies that the people were asking “What must we do to be saved?”</w:t>
      </w:r>
    </w:p>
    <w:p w14:paraId="24D64322" w14:textId="37597A5E" w:rsidR="00CF6A6E" w:rsidRDefault="00CF6A6E" w:rsidP="00CF6A6E">
      <w:pPr>
        <w:pStyle w:val="ListParagraph"/>
        <w:numPr>
          <w:ilvl w:val="0"/>
          <w:numId w:val="21"/>
        </w:numPr>
        <w:rPr>
          <w:rFonts w:ascii="Roboto" w:hAnsi="Roboto"/>
          <w:sz w:val="28"/>
          <w:szCs w:val="28"/>
        </w:rPr>
      </w:pPr>
      <w:r>
        <w:rPr>
          <w:rFonts w:ascii="Roboto" w:hAnsi="Roboto"/>
          <w:sz w:val="28"/>
          <w:szCs w:val="28"/>
        </w:rPr>
        <w:t>Peter’s response in a command.</w:t>
      </w:r>
    </w:p>
    <w:p w14:paraId="7EB83D30" w14:textId="0281A2EC" w:rsidR="00CF6A6E" w:rsidRDefault="00CF6A6E" w:rsidP="00CF6A6E">
      <w:pPr>
        <w:pStyle w:val="ListParagraph"/>
        <w:numPr>
          <w:ilvl w:val="0"/>
          <w:numId w:val="21"/>
        </w:numPr>
        <w:rPr>
          <w:rFonts w:ascii="Roboto" w:hAnsi="Roboto"/>
          <w:sz w:val="28"/>
          <w:szCs w:val="28"/>
        </w:rPr>
      </w:pPr>
      <w:r>
        <w:rPr>
          <w:rFonts w:ascii="Roboto" w:hAnsi="Roboto"/>
          <w:sz w:val="28"/>
          <w:szCs w:val="28"/>
        </w:rPr>
        <w:t>Acts 2.38, “Repent and be baptized…”</w:t>
      </w:r>
    </w:p>
    <w:p w14:paraId="4253F0FB" w14:textId="77777777" w:rsidR="004C1767" w:rsidRDefault="004C1767" w:rsidP="004C1767">
      <w:pPr>
        <w:pStyle w:val="ListParagraph"/>
        <w:ind w:left="1080"/>
        <w:rPr>
          <w:rFonts w:ascii="Roboto" w:hAnsi="Roboto"/>
          <w:sz w:val="28"/>
          <w:szCs w:val="28"/>
        </w:rPr>
      </w:pPr>
    </w:p>
    <w:p w14:paraId="09054B03" w14:textId="07C26219" w:rsidR="00CF6A6E" w:rsidRDefault="00CF6A6E" w:rsidP="00CF6A6E">
      <w:pPr>
        <w:pStyle w:val="ListParagraph"/>
        <w:numPr>
          <w:ilvl w:val="0"/>
          <w:numId w:val="1"/>
        </w:numPr>
        <w:rPr>
          <w:rFonts w:ascii="Roboto" w:hAnsi="Roboto"/>
          <w:sz w:val="28"/>
          <w:szCs w:val="28"/>
        </w:rPr>
      </w:pPr>
      <w:r>
        <w:rPr>
          <w:rFonts w:ascii="Roboto" w:hAnsi="Roboto"/>
          <w:sz w:val="28"/>
          <w:szCs w:val="28"/>
        </w:rPr>
        <w:t>The observance of the Lord’s Supper is authorized by a direct command.</w:t>
      </w:r>
    </w:p>
    <w:p w14:paraId="473A01C5" w14:textId="29509E56" w:rsidR="00CF6A6E" w:rsidRDefault="00CF6A6E" w:rsidP="00CF6A6E">
      <w:pPr>
        <w:pStyle w:val="ListParagraph"/>
        <w:numPr>
          <w:ilvl w:val="0"/>
          <w:numId w:val="1"/>
        </w:numPr>
        <w:rPr>
          <w:rFonts w:ascii="Roboto" w:hAnsi="Roboto"/>
          <w:sz w:val="28"/>
          <w:szCs w:val="28"/>
        </w:rPr>
      </w:pPr>
      <w:r>
        <w:rPr>
          <w:rFonts w:ascii="Roboto" w:hAnsi="Roboto"/>
          <w:sz w:val="28"/>
          <w:szCs w:val="28"/>
        </w:rPr>
        <w:t>1. Matthew 26.26-30</w:t>
      </w:r>
    </w:p>
    <w:p w14:paraId="46B5BAAE" w14:textId="084EF2B3" w:rsidR="00CF6A6E" w:rsidRDefault="00CF6A6E" w:rsidP="004C1767">
      <w:pPr>
        <w:pStyle w:val="ListParagraph"/>
        <w:numPr>
          <w:ilvl w:val="0"/>
          <w:numId w:val="21"/>
        </w:numPr>
        <w:rPr>
          <w:rFonts w:ascii="Roboto" w:hAnsi="Roboto"/>
          <w:sz w:val="28"/>
          <w:szCs w:val="28"/>
        </w:rPr>
      </w:pPr>
      <w:r>
        <w:rPr>
          <w:rFonts w:ascii="Roboto" w:hAnsi="Roboto"/>
          <w:sz w:val="28"/>
          <w:szCs w:val="28"/>
        </w:rPr>
        <w:t>Paul also gives a direct command to eat and drink of the Lord’s supper in 1 Corinthians 11.25.</w:t>
      </w:r>
    </w:p>
    <w:p w14:paraId="548F587C" w14:textId="39772B3D" w:rsidR="00CF6A6E" w:rsidRDefault="00CF6A6E" w:rsidP="00CF6A6E">
      <w:pPr>
        <w:ind w:left="360"/>
        <w:rPr>
          <w:rFonts w:ascii="Roboto" w:hAnsi="Roboto"/>
          <w:sz w:val="28"/>
          <w:szCs w:val="28"/>
        </w:rPr>
      </w:pPr>
      <w:r>
        <w:rPr>
          <w:rFonts w:ascii="Roboto" w:hAnsi="Roboto"/>
          <w:sz w:val="28"/>
          <w:szCs w:val="28"/>
        </w:rPr>
        <w:t xml:space="preserve">APPROVED EXAMPLE </w:t>
      </w:r>
      <w:r w:rsidR="004C1767">
        <w:rPr>
          <w:rFonts w:ascii="Roboto" w:hAnsi="Roboto"/>
          <w:sz w:val="28"/>
          <w:szCs w:val="28"/>
        </w:rPr>
        <w:t>(</w:t>
      </w:r>
      <w:r>
        <w:rPr>
          <w:rFonts w:ascii="Roboto" w:hAnsi="Roboto"/>
          <w:sz w:val="28"/>
          <w:szCs w:val="28"/>
        </w:rPr>
        <w:t>EXAMPLES)</w:t>
      </w:r>
    </w:p>
    <w:p w14:paraId="6961CCC2" w14:textId="7258DB6C" w:rsidR="00CF6A6E" w:rsidRDefault="00CF6A6E" w:rsidP="004C1767">
      <w:pPr>
        <w:pStyle w:val="ListParagraph"/>
        <w:numPr>
          <w:ilvl w:val="0"/>
          <w:numId w:val="21"/>
        </w:numPr>
        <w:rPr>
          <w:rFonts w:ascii="Roboto" w:hAnsi="Roboto"/>
          <w:sz w:val="28"/>
          <w:szCs w:val="28"/>
        </w:rPr>
      </w:pPr>
      <w:r>
        <w:rPr>
          <w:rFonts w:ascii="Roboto" w:hAnsi="Roboto"/>
          <w:sz w:val="28"/>
          <w:szCs w:val="28"/>
        </w:rPr>
        <w:t>Once again, an approved example is an example where people were doing something that was acceptable unto God.</w:t>
      </w:r>
    </w:p>
    <w:p w14:paraId="55E6A9AE" w14:textId="783DC8B6" w:rsidR="00CF6A6E" w:rsidRDefault="00CF6A6E" w:rsidP="00CF6A6E">
      <w:pPr>
        <w:pStyle w:val="ListParagraph"/>
        <w:numPr>
          <w:ilvl w:val="0"/>
          <w:numId w:val="22"/>
        </w:numPr>
        <w:rPr>
          <w:rFonts w:ascii="Roboto" w:hAnsi="Roboto"/>
          <w:sz w:val="28"/>
          <w:szCs w:val="28"/>
        </w:rPr>
      </w:pPr>
      <w:r>
        <w:rPr>
          <w:rFonts w:ascii="Roboto" w:hAnsi="Roboto"/>
          <w:sz w:val="28"/>
          <w:szCs w:val="28"/>
        </w:rPr>
        <w:t>Acts 20.7 is an approved example.</w:t>
      </w:r>
    </w:p>
    <w:p w14:paraId="7549EC38" w14:textId="79B972DC" w:rsidR="00CF6A6E" w:rsidRDefault="00CF6A6E" w:rsidP="00CF6A6E">
      <w:pPr>
        <w:rPr>
          <w:rFonts w:ascii="Roboto" w:hAnsi="Roboto"/>
          <w:sz w:val="28"/>
          <w:szCs w:val="28"/>
        </w:rPr>
      </w:pPr>
      <w:r>
        <w:rPr>
          <w:rFonts w:ascii="Roboto" w:hAnsi="Roboto"/>
          <w:sz w:val="28"/>
          <w:szCs w:val="28"/>
        </w:rPr>
        <w:t>NECESSARY CONCLUSION/INFERE</w:t>
      </w:r>
      <w:r w:rsidR="00ED2667">
        <w:rPr>
          <w:rFonts w:ascii="Roboto" w:hAnsi="Roboto"/>
          <w:sz w:val="28"/>
          <w:szCs w:val="28"/>
        </w:rPr>
        <w:t>N</w:t>
      </w:r>
      <w:r>
        <w:rPr>
          <w:rFonts w:ascii="Roboto" w:hAnsi="Roboto"/>
          <w:sz w:val="28"/>
          <w:szCs w:val="28"/>
        </w:rPr>
        <w:t>CE</w:t>
      </w:r>
    </w:p>
    <w:p w14:paraId="09B2A382" w14:textId="7D169021" w:rsidR="00CF6A6E" w:rsidRDefault="00CF6A6E" w:rsidP="004C1767">
      <w:pPr>
        <w:pStyle w:val="ListParagraph"/>
        <w:numPr>
          <w:ilvl w:val="0"/>
          <w:numId w:val="21"/>
        </w:numPr>
        <w:rPr>
          <w:rFonts w:ascii="Roboto" w:hAnsi="Roboto"/>
          <w:sz w:val="28"/>
          <w:szCs w:val="28"/>
        </w:rPr>
      </w:pPr>
      <w:r>
        <w:rPr>
          <w:rFonts w:ascii="Roboto" w:hAnsi="Roboto"/>
          <w:sz w:val="28"/>
          <w:szCs w:val="28"/>
        </w:rPr>
        <w:t>By necessary I mean that no other reasonable conclusion can be drawn from the text.</w:t>
      </w:r>
    </w:p>
    <w:p w14:paraId="65A42DBC" w14:textId="1A40483D" w:rsidR="00CF6A6E" w:rsidRDefault="00CF6A6E" w:rsidP="00CF6A6E">
      <w:pPr>
        <w:pStyle w:val="ListParagraph"/>
        <w:numPr>
          <w:ilvl w:val="0"/>
          <w:numId w:val="23"/>
        </w:numPr>
        <w:rPr>
          <w:rFonts w:ascii="Roboto" w:hAnsi="Roboto"/>
          <w:sz w:val="28"/>
          <w:szCs w:val="28"/>
        </w:rPr>
      </w:pPr>
      <w:r>
        <w:rPr>
          <w:rFonts w:ascii="Roboto" w:hAnsi="Roboto"/>
          <w:sz w:val="28"/>
          <w:szCs w:val="28"/>
        </w:rPr>
        <w:t>Acts 20.7</w:t>
      </w:r>
    </w:p>
    <w:p w14:paraId="2F200B40" w14:textId="1C108DD8" w:rsidR="00CF6A6E" w:rsidRPr="00CF6A6E" w:rsidRDefault="00CF6A6E" w:rsidP="00CF6A6E">
      <w:pPr>
        <w:pStyle w:val="ListParagraph"/>
        <w:numPr>
          <w:ilvl w:val="0"/>
          <w:numId w:val="23"/>
        </w:numPr>
        <w:rPr>
          <w:rFonts w:ascii="Roboto" w:hAnsi="Roboto"/>
          <w:sz w:val="28"/>
          <w:szCs w:val="28"/>
        </w:rPr>
      </w:pPr>
      <w:r>
        <w:rPr>
          <w:rFonts w:ascii="Roboto" w:hAnsi="Roboto"/>
          <w:sz w:val="28"/>
          <w:szCs w:val="28"/>
        </w:rPr>
        <w:t>It’s necessary to conclude that the Lord’s church is to take of the Lord’s Supper upon the 1</w:t>
      </w:r>
      <w:r w:rsidRPr="00CF6A6E">
        <w:rPr>
          <w:rFonts w:ascii="Roboto" w:hAnsi="Roboto"/>
          <w:sz w:val="28"/>
          <w:szCs w:val="28"/>
          <w:vertAlign w:val="superscript"/>
        </w:rPr>
        <w:t>st</w:t>
      </w:r>
      <w:r>
        <w:rPr>
          <w:rFonts w:ascii="Roboto" w:hAnsi="Roboto"/>
          <w:sz w:val="28"/>
          <w:szCs w:val="28"/>
        </w:rPr>
        <w:t xml:space="preserve"> Day of the Week. And since </w:t>
      </w:r>
      <w:r w:rsidR="004C1767">
        <w:rPr>
          <w:rFonts w:ascii="Roboto" w:hAnsi="Roboto"/>
          <w:sz w:val="28"/>
          <w:szCs w:val="28"/>
        </w:rPr>
        <w:t>every</w:t>
      </w:r>
      <w:r>
        <w:rPr>
          <w:rFonts w:ascii="Roboto" w:hAnsi="Roboto"/>
          <w:sz w:val="28"/>
          <w:szCs w:val="28"/>
        </w:rPr>
        <w:t xml:space="preserve"> week has a first day, then we are to partake </w:t>
      </w:r>
      <w:r w:rsidR="004C1767">
        <w:rPr>
          <w:rFonts w:ascii="Roboto" w:hAnsi="Roboto"/>
          <w:sz w:val="28"/>
          <w:szCs w:val="28"/>
        </w:rPr>
        <w:t>of the Lord’s Supper every first day of the week.</w:t>
      </w:r>
    </w:p>
    <w:sectPr w:rsidR="00CF6A6E" w:rsidRPr="00CF6A6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E2A79D" w14:textId="77777777" w:rsidR="004273B5" w:rsidRDefault="004273B5" w:rsidP="007641AD">
      <w:pPr>
        <w:spacing w:after="0" w:line="240" w:lineRule="auto"/>
      </w:pPr>
      <w:r>
        <w:separator/>
      </w:r>
    </w:p>
  </w:endnote>
  <w:endnote w:type="continuationSeparator" w:id="0">
    <w:p w14:paraId="5DDC3FFA" w14:textId="77777777" w:rsidR="004273B5" w:rsidRDefault="004273B5" w:rsidP="007641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altName w:val="Arial"/>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2777E" w14:textId="77777777" w:rsidR="004273B5" w:rsidRDefault="004273B5" w:rsidP="007641AD">
      <w:pPr>
        <w:spacing w:after="0" w:line="240" w:lineRule="auto"/>
      </w:pPr>
      <w:r>
        <w:separator/>
      </w:r>
    </w:p>
  </w:footnote>
  <w:footnote w:type="continuationSeparator" w:id="0">
    <w:p w14:paraId="347367DA" w14:textId="77777777" w:rsidR="004273B5" w:rsidRDefault="004273B5" w:rsidP="007641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7801410"/>
      <w:docPartObj>
        <w:docPartGallery w:val="Page Numbers (Top of Page)"/>
        <w:docPartUnique/>
      </w:docPartObj>
    </w:sdtPr>
    <w:sdtEndPr>
      <w:rPr>
        <w:noProof/>
      </w:rPr>
    </w:sdtEndPr>
    <w:sdtContent>
      <w:p w14:paraId="6745E13A" w14:textId="3E6A5532" w:rsidR="007641AD" w:rsidRDefault="007641AD">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4A9BC8D3" w14:textId="77777777" w:rsidR="007641AD" w:rsidRDefault="007641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52149"/>
    <w:multiLevelType w:val="hybridMultilevel"/>
    <w:tmpl w:val="65887152"/>
    <w:lvl w:ilvl="0" w:tplc="B6F42AE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BD51851"/>
    <w:multiLevelType w:val="hybridMultilevel"/>
    <w:tmpl w:val="B8B80194"/>
    <w:lvl w:ilvl="0" w:tplc="A32097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3D4D24"/>
    <w:multiLevelType w:val="hybridMultilevel"/>
    <w:tmpl w:val="FB661EE4"/>
    <w:lvl w:ilvl="0" w:tplc="1CB6F2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EBB30FD"/>
    <w:multiLevelType w:val="hybridMultilevel"/>
    <w:tmpl w:val="B7582B14"/>
    <w:lvl w:ilvl="0" w:tplc="FCEA5D3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AC86EA4"/>
    <w:multiLevelType w:val="hybridMultilevel"/>
    <w:tmpl w:val="BC22F71C"/>
    <w:lvl w:ilvl="0" w:tplc="ABC090C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2DB4772"/>
    <w:multiLevelType w:val="hybridMultilevel"/>
    <w:tmpl w:val="6174170C"/>
    <w:lvl w:ilvl="0" w:tplc="27B2236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3EE7112"/>
    <w:multiLevelType w:val="hybridMultilevel"/>
    <w:tmpl w:val="414EBD60"/>
    <w:lvl w:ilvl="0" w:tplc="8438DF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D3C5612"/>
    <w:multiLevelType w:val="hybridMultilevel"/>
    <w:tmpl w:val="41E683D6"/>
    <w:lvl w:ilvl="0" w:tplc="64D6C2F8">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1326E1"/>
    <w:multiLevelType w:val="hybridMultilevel"/>
    <w:tmpl w:val="EA649426"/>
    <w:lvl w:ilvl="0" w:tplc="E530FE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24A5D68"/>
    <w:multiLevelType w:val="hybridMultilevel"/>
    <w:tmpl w:val="EF58851E"/>
    <w:lvl w:ilvl="0" w:tplc="F85A24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A822BA6"/>
    <w:multiLevelType w:val="hybridMultilevel"/>
    <w:tmpl w:val="120A6FC6"/>
    <w:lvl w:ilvl="0" w:tplc="0D467A0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28B5BD8"/>
    <w:multiLevelType w:val="hybridMultilevel"/>
    <w:tmpl w:val="6F76A45E"/>
    <w:lvl w:ilvl="0" w:tplc="71B0FE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3193224"/>
    <w:multiLevelType w:val="hybridMultilevel"/>
    <w:tmpl w:val="5C2ECF46"/>
    <w:lvl w:ilvl="0" w:tplc="C458E9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5BC4302"/>
    <w:multiLevelType w:val="hybridMultilevel"/>
    <w:tmpl w:val="1FE04E2E"/>
    <w:lvl w:ilvl="0" w:tplc="144AAB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03C1B6D"/>
    <w:multiLevelType w:val="hybridMultilevel"/>
    <w:tmpl w:val="A704E398"/>
    <w:lvl w:ilvl="0" w:tplc="804ECD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51A6DA8"/>
    <w:multiLevelType w:val="hybridMultilevel"/>
    <w:tmpl w:val="8070E0F6"/>
    <w:lvl w:ilvl="0" w:tplc="7E8C38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9CE421C"/>
    <w:multiLevelType w:val="hybridMultilevel"/>
    <w:tmpl w:val="7B4227C8"/>
    <w:lvl w:ilvl="0" w:tplc="43683C9C">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6A227630"/>
    <w:multiLevelType w:val="hybridMultilevel"/>
    <w:tmpl w:val="006456E0"/>
    <w:lvl w:ilvl="0" w:tplc="450659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A4A7657"/>
    <w:multiLevelType w:val="hybridMultilevel"/>
    <w:tmpl w:val="7078050A"/>
    <w:lvl w:ilvl="0" w:tplc="7D1291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C7B79A5"/>
    <w:multiLevelType w:val="hybridMultilevel"/>
    <w:tmpl w:val="09A087B6"/>
    <w:lvl w:ilvl="0" w:tplc="E4ECAD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D5824F9"/>
    <w:multiLevelType w:val="hybridMultilevel"/>
    <w:tmpl w:val="F2902286"/>
    <w:lvl w:ilvl="0" w:tplc="EE3E854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10F1509"/>
    <w:multiLevelType w:val="hybridMultilevel"/>
    <w:tmpl w:val="29FADED4"/>
    <w:lvl w:ilvl="0" w:tplc="88A00C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1907932"/>
    <w:multiLevelType w:val="hybridMultilevel"/>
    <w:tmpl w:val="9842C432"/>
    <w:lvl w:ilvl="0" w:tplc="9880EA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1F47016"/>
    <w:multiLevelType w:val="hybridMultilevel"/>
    <w:tmpl w:val="6CEAA848"/>
    <w:lvl w:ilvl="0" w:tplc="16A4EC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6F01B88"/>
    <w:multiLevelType w:val="hybridMultilevel"/>
    <w:tmpl w:val="E4B0B35E"/>
    <w:lvl w:ilvl="0" w:tplc="857C74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B1A6F21"/>
    <w:multiLevelType w:val="hybridMultilevel"/>
    <w:tmpl w:val="389288B4"/>
    <w:lvl w:ilvl="0" w:tplc="27EAAA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E567436"/>
    <w:multiLevelType w:val="hybridMultilevel"/>
    <w:tmpl w:val="EAE0297C"/>
    <w:lvl w:ilvl="0" w:tplc="2D3EFB7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556821155">
    <w:abstractNumId w:val="7"/>
  </w:num>
  <w:num w:numId="2" w16cid:durableId="251857084">
    <w:abstractNumId w:val="1"/>
  </w:num>
  <w:num w:numId="3" w16cid:durableId="1199855658">
    <w:abstractNumId w:val="13"/>
  </w:num>
  <w:num w:numId="4" w16cid:durableId="1648590614">
    <w:abstractNumId w:val="14"/>
  </w:num>
  <w:num w:numId="5" w16cid:durableId="309407866">
    <w:abstractNumId w:val="10"/>
  </w:num>
  <w:num w:numId="6" w16cid:durableId="2108234351">
    <w:abstractNumId w:val="4"/>
  </w:num>
  <w:num w:numId="7" w16cid:durableId="249898505">
    <w:abstractNumId w:val="19"/>
  </w:num>
  <w:num w:numId="8" w16cid:durableId="216358018">
    <w:abstractNumId w:val="11"/>
  </w:num>
  <w:num w:numId="9" w16cid:durableId="669214925">
    <w:abstractNumId w:val="21"/>
  </w:num>
  <w:num w:numId="10" w16cid:durableId="1615937853">
    <w:abstractNumId w:val="9"/>
  </w:num>
  <w:num w:numId="11" w16cid:durableId="1992978383">
    <w:abstractNumId w:val="26"/>
  </w:num>
  <w:num w:numId="12" w16cid:durableId="1840579670">
    <w:abstractNumId w:val="3"/>
  </w:num>
  <w:num w:numId="13" w16cid:durableId="1775857875">
    <w:abstractNumId w:val="25"/>
  </w:num>
  <w:num w:numId="14" w16cid:durableId="172383790">
    <w:abstractNumId w:val="22"/>
  </w:num>
  <w:num w:numId="15" w16cid:durableId="1757700724">
    <w:abstractNumId w:val="24"/>
  </w:num>
  <w:num w:numId="16" w16cid:durableId="1750812827">
    <w:abstractNumId w:val="17"/>
  </w:num>
  <w:num w:numId="17" w16cid:durableId="1468662012">
    <w:abstractNumId w:val="8"/>
  </w:num>
  <w:num w:numId="18" w16cid:durableId="1391075713">
    <w:abstractNumId w:val="2"/>
  </w:num>
  <w:num w:numId="19" w16cid:durableId="51201428">
    <w:abstractNumId w:val="23"/>
  </w:num>
  <w:num w:numId="20" w16cid:durableId="755369935">
    <w:abstractNumId w:val="18"/>
  </w:num>
  <w:num w:numId="21" w16cid:durableId="1620257389">
    <w:abstractNumId w:val="6"/>
  </w:num>
  <w:num w:numId="22" w16cid:durableId="140779436">
    <w:abstractNumId w:val="15"/>
  </w:num>
  <w:num w:numId="23" w16cid:durableId="1164977563">
    <w:abstractNumId w:val="12"/>
  </w:num>
  <w:num w:numId="24" w16cid:durableId="722749131">
    <w:abstractNumId w:val="5"/>
  </w:num>
  <w:num w:numId="25" w16cid:durableId="305402930">
    <w:abstractNumId w:val="20"/>
  </w:num>
  <w:num w:numId="26" w16cid:durableId="685180379">
    <w:abstractNumId w:val="0"/>
  </w:num>
  <w:num w:numId="27" w16cid:durableId="154895448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0A0"/>
    <w:rsid w:val="00013507"/>
    <w:rsid w:val="000868C5"/>
    <w:rsid w:val="0009704E"/>
    <w:rsid w:val="000A6DE1"/>
    <w:rsid w:val="000C0CD1"/>
    <w:rsid w:val="001610A0"/>
    <w:rsid w:val="003122DC"/>
    <w:rsid w:val="0039168B"/>
    <w:rsid w:val="003E6143"/>
    <w:rsid w:val="004273B5"/>
    <w:rsid w:val="00450F6F"/>
    <w:rsid w:val="004C1767"/>
    <w:rsid w:val="00625D09"/>
    <w:rsid w:val="006A52F3"/>
    <w:rsid w:val="007078AA"/>
    <w:rsid w:val="007641AD"/>
    <w:rsid w:val="00792749"/>
    <w:rsid w:val="0079511A"/>
    <w:rsid w:val="008311E3"/>
    <w:rsid w:val="00867D56"/>
    <w:rsid w:val="0089533B"/>
    <w:rsid w:val="00936B7E"/>
    <w:rsid w:val="00974833"/>
    <w:rsid w:val="00A615D8"/>
    <w:rsid w:val="00B71613"/>
    <w:rsid w:val="00BF0E99"/>
    <w:rsid w:val="00C80F12"/>
    <w:rsid w:val="00CA7DBC"/>
    <w:rsid w:val="00CF6A6E"/>
    <w:rsid w:val="00ED2667"/>
    <w:rsid w:val="00EE31B9"/>
    <w:rsid w:val="00F23CDD"/>
    <w:rsid w:val="00F714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5442D"/>
  <w15:chartTrackingRefBased/>
  <w15:docId w15:val="{0C8794A6-426B-453D-B90C-59B95BBBA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7D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67D56"/>
    <w:rPr>
      <w:b/>
      <w:bCs/>
    </w:rPr>
  </w:style>
  <w:style w:type="paragraph" w:styleId="ListParagraph">
    <w:name w:val="List Paragraph"/>
    <w:basedOn w:val="Normal"/>
    <w:uiPriority w:val="34"/>
    <w:qFormat/>
    <w:rsid w:val="00867D56"/>
    <w:pPr>
      <w:ind w:left="720"/>
      <w:contextualSpacing/>
    </w:pPr>
  </w:style>
  <w:style w:type="paragraph" w:styleId="Header">
    <w:name w:val="header"/>
    <w:basedOn w:val="Normal"/>
    <w:link w:val="HeaderChar"/>
    <w:uiPriority w:val="99"/>
    <w:unhideWhenUsed/>
    <w:rsid w:val="007641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41AD"/>
  </w:style>
  <w:style w:type="paragraph" w:styleId="Footer">
    <w:name w:val="footer"/>
    <w:basedOn w:val="Normal"/>
    <w:link w:val="FooterChar"/>
    <w:uiPriority w:val="99"/>
    <w:unhideWhenUsed/>
    <w:rsid w:val="007641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41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2095</Words>
  <Characters>11942</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Reynolds</dc:creator>
  <cp:keywords/>
  <dc:description/>
  <cp:lastModifiedBy>Randy Reynolds</cp:lastModifiedBy>
  <cp:revision>2</cp:revision>
  <dcterms:created xsi:type="dcterms:W3CDTF">2023-01-04T19:33:00Z</dcterms:created>
  <dcterms:modified xsi:type="dcterms:W3CDTF">2023-01-04T19:33:00Z</dcterms:modified>
</cp:coreProperties>
</file>